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jc w:val="both"/>
        <w:rPr>
          <w:sz w:val="24"/>
          <w:szCs w:val="24"/>
        </w:rPr>
      </w:pPr>
    </w:p>
    <w:tbl>
      <w:tblPr>
        <w:tblStyle w:val="7"/>
        <w:tblW w:w="9563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3"/>
      </w:tblGrid>
      <w:tr>
        <w:trPr>
          <w:cantSplit/>
          <w:jc w:val="center"/>
        </w:trPr>
        <w:tc>
          <w:tcPr>
            <w:tcW w:w="9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drawing>
                <wp:inline distT="0" distB="0" distL="114300" distR="114300">
                  <wp:extent cx="533400" cy="809625"/>
                  <wp:effectExtent l="0" t="0" r="0" b="9525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val="zh-CN"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val="zh-CN" w:eastAsia="zh-CN"/>
              </w:rPr>
              <w:t>Дума</w:t>
            </w: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val="zh-CN" w:eastAsia="zh-CN"/>
              </w:rPr>
              <w:t>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val="zh-CN"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val="zh-CN" w:eastAsia="zh-CN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zh-CN"/>
              </w:rPr>
              <w:t>Свердловской области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zh-CN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  <w:t>РЕШЕНИЕ</w:t>
            </w:r>
          </w:p>
          <w:tbl>
            <w:tblPr>
              <w:tblStyle w:val="7"/>
              <w:tblW w:w="9939" w:type="dxa"/>
              <w:tblInd w:w="-216" w:type="dxa"/>
              <w:tblBorders>
                <w:top w:val="thinThickSmallGap" w:color="auto" w:sz="2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9"/>
            </w:tblGrid>
            <w:tr>
              <w:trPr>
                <w:trHeight w:val="100" w:hRule="atLeast"/>
              </w:trPr>
              <w:tc>
                <w:tcPr>
                  <w:tcW w:w="9939" w:type="dxa"/>
                  <w:tcBorders>
                    <w:top w:val="thinThickSmallGap" w:color="auto" w:sz="24" w:space="0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/>
                    <w:spacing w:after="0" w:line="0" w:lineRule="atLeast"/>
                    <w:ind w:left="0" w:leftChars="0" w:right="0" w:rightChars="0" w:firstLine="0" w:firstLineChars="0"/>
                    <w:textAlignment w:val="auto"/>
                    <w:outlineLvl w:val="9"/>
                    <w:rPr>
                      <w:rFonts w:hint="default"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  <w:u w:val="single"/>
                    </w:rPr>
                    <w:t>29.02.202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  <w:u w:val="single"/>
                    </w:rPr>
                    <w:t xml:space="preserve"> № 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  <w:u w:val="single"/>
                    </w:rPr>
                    <w:t>99-2-НПА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</w:rPr>
                    <w:t xml:space="preserve">                                                            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  <w:u w:val="single"/>
                    </w:rPr>
                    <w:t xml:space="preserve">с. Сладковское  </w:t>
                  </w:r>
                  <w:r>
                    <w:rPr>
                      <w:rFonts w:hint="default" w:ascii="Liberation Serif" w:hAnsi="Liberation Serif" w:cs="Liberation Serif"/>
                      <w:sz w:val="28"/>
                      <w:szCs w:val="28"/>
                    </w:rPr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>
            <w:pPr>
              <w:spacing w:line="276" w:lineRule="auto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>
      <w:pPr>
        <w:pStyle w:val="10"/>
        <w:shd w:val="clear" w:color="auto" w:fill="auto"/>
        <w:spacing w:line="240" w:lineRule="auto"/>
        <w:ind w:right="680"/>
        <w:jc w:val="both"/>
        <w:rPr>
          <w:rFonts w:ascii="Liberation Serif" w:hAnsi="Liberation Serif"/>
          <w:color w:val="00000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680" w:rightChars="0" w:firstLine="0" w:firstLineChars="0"/>
        <w:jc w:val="center"/>
        <w:textAlignment w:val="auto"/>
        <w:outlineLvl w:val="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>
        <w:rPr>
          <w:rFonts w:ascii="Liberation Serif" w:hAnsi="Liberation Serif"/>
          <w:color w:val="000000"/>
          <w:sz w:val="28"/>
          <w:szCs w:val="28"/>
        </w:rPr>
        <w:t>О внесении изменений в решение Думы Сладковского сельского поселения от 26.12.2023 г. № 99-НПА «О бюджете Сладковского сельского поселения на 2024 год и плановый период 2025 и 2026 годов»</w:t>
      </w:r>
    </w:p>
    <w:p>
      <w:pPr>
        <w:pStyle w:val="1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>
      <w:pPr>
        <w:spacing w:after="0" w:line="240" w:lineRule="auto"/>
        <w:ind w:firstLine="4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sz w:val="28"/>
          <w:szCs w:val="28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>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ответствии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>c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</w:t>
      </w:r>
      <w:r>
        <w:rPr>
          <w:rFonts w:ascii="Liberation Serif" w:hAnsi="Liberation Serif" w:eastAsia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bCs/>
          <w:sz w:val="28"/>
          <w:szCs w:val="28"/>
        </w:rPr>
        <w:t>ешением Думы Сладковского сельского поселения от 25.11.2021 № 317-НПА «Об утверждении Положения о бюджетном процессе в Сладковском сельском поселении Слободо-Туринского муниципального района Свердловской области</w:t>
      </w:r>
      <w:r>
        <w:rPr>
          <w:rFonts w:ascii="Liberation Serif" w:hAnsi="Liberation Serif" w:cs="Liberation Serif"/>
          <w:bCs/>
          <w:iCs/>
          <w:sz w:val="28"/>
          <w:szCs w:val="28"/>
        </w:rPr>
        <w:t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Дума Сладковского сельского поселения</w:t>
      </w:r>
    </w:p>
    <w:p>
      <w:pPr>
        <w:pStyle w:val="10"/>
        <w:shd w:val="clear" w:color="auto" w:fill="auto"/>
        <w:tabs>
          <w:tab w:val="left" w:pos="10206"/>
        </w:tabs>
        <w:spacing w:line="240" w:lineRule="auto"/>
        <w:jc w:val="both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      </w:t>
      </w:r>
      <w:r>
        <w:rPr>
          <w:rFonts w:ascii="Liberation Serif" w:hAnsi="Liberation Serif"/>
          <w:b w:val="0"/>
          <w:bCs/>
          <w:sz w:val="28"/>
          <w:szCs w:val="28"/>
        </w:rPr>
        <w:t>РЕШИЛА:</w:t>
      </w:r>
    </w:p>
    <w:p>
      <w:pPr>
        <w:pStyle w:val="10"/>
        <w:numPr>
          <w:numId w:val="0"/>
        </w:numPr>
        <w:shd w:val="clear" w:color="auto" w:fill="auto"/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1. </w:t>
      </w:r>
      <w:r>
        <w:rPr>
          <w:rFonts w:ascii="Liberation Serif" w:hAnsi="Liberation Serif"/>
          <w:b w:val="0"/>
          <w:color w:val="000000"/>
          <w:sz w:val="28"/>
          <w:szCs w:val="28"/>
        </w:rPr>
        <w:t>Внести в решение Думы Сладковского сельского поселения от 26.12.2023 № 99-НПА «О бюджете Сладковского сельского поселения на 2024 год и плановый период 2025 и 2026 годов» следующие изменения:</w:t>
      </w:r>
    </w:p>
    <w:p>
      <w:pPr>
        <w:pStyle w:val="10"/>
        <w:numPr>
          <w:numId w:val="0"/>
        </w:numPr>
        <w:shd w:val="clear" w:color="auto" w:fill="auto"/>
        <w:tabs>
          <w:tab w:val="left" w:pos="207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1.1. </w:t>
      </w:r>
      <w:r>
        <w:rPr>
          <w:rFonts w:ascii="Liberation Serif" w:hAnsi="Liberation Serif"/>
          <w:b w:val="0"/>
          <w:color w:val="000000"/>
          <w:sz w:val="28"/>
          <w:szCs w:val="28"/>
        </w:rPr>
        <w:t>в подпункте 1 пункта 2 статьи 1 после слов «на 2024 год в сумме» число «89342,0» заменить числом «89582,0»;</w:t>
      </w:r>
    </w:p>
    <w:p>
      <w:pPr>
        <w:pStyle w:val="10"/>
        <w:numPr>
          <w:numId w:val="0"/>
        </w:numPr>
        <w:shd w:val="clear" w:color="auto" w:fill="auto"/>
        <w:tabs>
          <w:tab w:val="left" w:pos="207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1.2. </w:t>
      </w:r>
      <w:r>
        <w:rPr>
          <w:rFonts w:ascii="Liberation Serif" w:hAnsi="Liberation Serif"/>
          <w:b w:val="0"/>
          <w:color w:val="000000"/>
          <w:sz w:val="28"/>
          <w:szCs w:val="28"/>
        </w:rPr>
        <w:t>в статье 2 после слов «на 2024 год в сумме» число «0,00» заменить числом «240,0».</w:t>
      </w:r>
    </w:p>
    <w:p>
      <w:pPr>
        <w:pStyle w:val="10"/>
        <w:numPr>
          <w:numId w:val="0"/>
        </w:numPr>
        <w:shd w:val="clear" w:color="auto" w:fill="auto"/>
        <w:tabs>
          <w:tab w:val="left" w:pos="207"/>
        </w:tabs>
        <w:spacing w:line="240" w:lineRule="auto"/>
        <w:jc w:val="both"/>
        <w:rPr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2. </w:t>
      </w:r>
      <w:r>
        <w:rPr>
          <w:rFonts w:ascii="Liberation Serif" w:hAnsi="Liberation Serif"/>
          <w:b w:val="0"/>
          <w:color w:val="212121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Внести соответствующие изменения в приложения 4, 6, 8, 10 к решению Думы Сладковского сельского поселения от </w:t>
      </w:r>
      <w:r>
        <w:rPr>
          <w:rFonts w:ascii="Liberation Serif" w:hAnsi="Liberation Serif"/>
          <w:b w:val="0"/>
          <w:color w:val="000000"/>
          <w:sz w:val="28"/>
          <w:szCs w:val="28"/>
          <w:shd w:val="clear" w:color="auto" w:fill="FFFFFF"/>
        </w:rPr>
        <w:t>26.12.2023 № 99-НПА «О бюджете Сладковского сельского поселения на 2024 год и плановый период 2025 и 2026 годов» и принять их в новой редакции (прилагаются).</w:t>
      </w:r>
    </w:p>
    <w:p>
      <w:pPr>
        <w:pStyle w:val="10"/>
        <w:numPr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3. </w:t>
      </w:r>
      <w:r>
        <w:rPr>
          <w:rFonts w:ascii="Liberation Serif" w:hAnsi="Liberation Serif"/>
          <w:b w:val="0"/>
          <w:color w:val="000000"/>
          <w:sz w:val="28"/>
          <w:szCs w:val="28"/>
        </w:rPr>
        <w:t>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«Информационный вестник».</w:t>
      </w:r>
    </w:p>
    <w:p>
      <w:pPr>
        <w:pStyle w:val="10"/>
        <w:numPr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4. </w:t>
      </w:r>
      <w:r>
        <w:rPr>
          <w:rFonts w:ascii="Liberation Serif" w:hAnsi="Liberation Serif"/>
          <w:b w:val="0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экономической политике и муниципальной собственности (председатель И.Л.Волохин).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Председатель Думы Сладковского                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Глава Сладковского                                                    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сельского поселения                                        сельского поселения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_____________     В.А. Потапова                  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</w:t>
      </w:r>
      <w:r>
        <w:rPr>
          <w:rFonts w:ascii="Liberation Serif" w:hAnsi="Liberation Serif"/>
          <w:b w:val="0"/>
          <w:color w:val="000000"/>
          <w:sz w:val="28"/>
          <w:szCs w:val="28"/>
        </w:rPr>
        <w:t>_____________  Л.П. Фефелова</w:t>
      </w:r>
    </w:p>
    <w:p>
      <w:pPr>
        <w:tabs>
          <w:tab w:val="left" w:pos="5556"/>
        </w:tabs>
        <w:rPr>
          <w:rFonts w:ascii="Liberation Serif" w:hAnsi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                                               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 Пояснительная записка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>к Решению Думы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от    февраля 2024 № 99-2-НПА «О внесении изменений в решение Думы Сладковского сельского поселения от 26.12.2023 г. №99-НПА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«О бюджете Сладковского сельского поселения на 2024 год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>и плановый период 2025 и 2026 годов</w:t>
      </w:r>
      <w:r>
        <w:rPr>
          <w:rFonts w:ascii="Liberation Serif" w:hAnsi="Liberation Serif"/>
          <w:b/>
          <w:sz w:val="28"/>
          <w:szCs w:val="28"/>
        </w:rPr>
        <w:t xml:space="preserve">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bookmarkStart w:id="0" w:name="_Hlk154070260"/>
      <w:r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</w:t>
      </w:r>
      <w:r>
        <w:rPr>
          <w:rFonts w:ascii="Liberation Serif" w:hAnsi="Liberation Serif" w:eastAsia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bCs/>
          <w:sz w:val="28"/>
          <w:szCs w:val="28"/>
        </w:rPr>
        <w:t>ешением Думы Сладковского сельского поселения от 25.11.2021 № 317-НПА «Об утверждении Положения о бюджетном процессе в Сладковском сельском поселении Слободо-Туринского муниципального района Свердловской области</w:t>
      </w:r>
      <w:r>
        <w:rPr>
          <w:rFonts w:ascii="Liberation Serif" w:hAnsi="Liberation Serif" w:cs="Liberation Serif"/>
          <w:bCs/>
          <w:iCs/>
          <w:sz w:val="28"/>
          <w:szCs w:val="28"/>
        </w:rPr>
        <w:t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предлагается внести следующие изменения: </w:t>
      </w:r>
    </w:p>
    <w:p>
      <w:pPr>
        <w:pStyle w:val="18"/>
        <w:numPr>
          <w:numId w:val="0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 </w:t>
      </w:r>
      <w:r>
        <w:rPr>
          <w:rFonts w:ascii="Liberation Serif" w:hAnsi="Liberation Serif"/>
          <w:sz w:val="28"/>
          <w:szCs w:val="28"/>
        </w:rPr>
        <w:t>Увеличить расходную часть бюджета Сладковского сельского поселения за счет остатка средств на 01.01.2024 на сумму 240</w:t>
      </w:r>
      <w:r>
        <w:rPr>
          <w:rFonts w:ascii="Liberation Serif" w:hAnsi="Liberation Serif"/>
          <w:bCs/>
          <w:sz w:val="28"/>
          <w:szCs w:val="28"/>
        </w:rPr>
        <w:t xml:space="preserve"> 000 рублей,</w:t>
      </w:r>
      <w:r>
        <w:rPr>
          <w:rFonts w:ascii="Liberation Serif" w:hAnsi="Liberation Serif"/>
          <w:sz w:val="28"/>
          <w:szCs w:val="28"/>
        </w:rPr>
        <w:t xml:space="preserve"> в том числе:</w:t>
      </w:r>
    </w:p>
    <w:p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/>
          <w:sz w:val="28"/>
          <w:szCs w:val="28"/>
        </w:rPr>
      </w:pPr>
      <w:bookmarkStart w:id="1" w:name="_Hlk146267952"/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1.1. </w:t>
      </w:r>
      <w:bookmarkEnd w:id="1"/>
      <w:r>
        <w:rPr>
          <w:rFonts w:ascii="Liberation Serif" w:hAnsi="Liberation Serif"/>
          <w:sz w:val="28"/>
          <w:szCs w:val="28"/>
        </w:rPr>
        <w:t>Увеличить лимиты бюджетных ассигнований Администрации Сладковского сельского поселения на сумму 240</w:t>
      </w:r>
      <w:r>
        <w:rPr>
          <w:rFonts w:ascii="Liberation Serif" w:hAnsi="Liberation Serif"/>
          <w:bCs/>
          <w:sz w:val="28"/>
          <w:szCs w:val="28"/>
        </w:rPr>
        <w:t xml:space="preserve"> 000 рублей</w:t>
      </w:r>
      <w:r>
        <w:rPr>
          <w:rFonts w:ascii="Liberation Serif" w:hAnsi="Liberation Serif"/>
          <w:sz w:val="28"/>
          <w:szCs w:val="28"/>
        </w:rPr>
        <w:t>, в том числе по кодам бюджетной классификации:</w:t>
      </w:r>
    </w:p>
    <w:p>
      <w:pPr>
        <w:pStyle w:val="18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- раздел 0800 «Культура, кинематография», подраздел 0801 «Культура», целевая статья 2080326030 «Субсидии на иные цели», вид расходов 610 «Субсидии бюджетным учреждениям» в сумме 240 000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рублей.</w:t>
      </w:r>
    </w:p>
    <w:p>
      <w:pPr>
        <w:pStyle w:val="18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</w:p>
    <w:p>
      <w:pPr>
        <w:pStyle w:val="18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bookmarkStart w:id="2" w:name="_GoBack"/>
      <w:bookmarkEnd w:id="2"/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2. Внесены изменения в Программу муниципальных гарантий Сладковского сельского поселения на 2024 год: по строке 1 «Источники финансирования дефицита бюджета» увеличение на 196 389 рублей 48 копеек на сумму принятых и не исполненных в 2023 году муниципальных гарантий (срок исполнения по договору с АО «Энергосбыт» от 15.06.2023 до 01.03.2024).</w:t>
      </w:r>
    </w:p>
    <w:p>
      <w:pPr>
        <w:pStyle w:val="18"/>
        <w:ind w:left="0"/>
        <w:rPr>
          <w:rFonts w:ascii="Liberation Serif" w:hAnsi="Liberation Serif"/>
          <w:sz w:val="28"/>
          <w:szCs w:val="28"/>
        </w:rPr>
      </w:pPr>
    </w:p>
    <w:p>
      <w:pPr>
        <w:pStyle w:val="18"/>
        <w:ind w:left="0"/>
        <w:rPr>
          <w:rFonts w:ascii="Liberation Serif" w:hAnsi="Liberation Serif"/>
          <w:sz w:val="28"/>
          <w:szCs w:val="28"/>
        </w:rPr>
      </w:pPr>
    </w:p>
    <w:p>
      <w:pPr>
        <w:pStyle w:val="18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Глава Сладковского сельского поселения                                       Л.П. Фефелова</w:t>
      </w:r>
    </w:p>
    <w:p>
      <w:pPr>
        <w:tabs>
          <w:tab w:val="left" w:pos="5556"/>
        </w:tabs>
        <w:rPr>
          <w:sz w:val="28"/>
          <w:szCs w:val="28"/>
        </w:rPr>
      </w:pPr>
    </w:p>
    <w:sectPr>
      <w:pgSz w:w="11906" w:h="16838"/>
      <w:pgMar w:top="1087" w:right="892" w:bottom="567" w:left="1394" w:header="0" w:footer="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decorative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modern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decorative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BC"/>
    <w:rsid w:val="00000120"/>
    <w:rsid w:val="000224CB"/>
    <w:rsid w:val="00024BE7"/>
    <w:rsid w:val="000318E5"/>
    <w:rsid w:val="00056057"/>
    <w:rsid w:val="000F0954"/>
    <w:rsid w:val="001410A5"/>
    <w:rsid w:val="00190287"/>
    <w:rsid w:val="00250F6B"/>
    <w:rsid w:val="00266C97"/>
    <w:rsid w:val="002942AE"/>
    <w:rsid w:val="002B2DA8"/>
    <w:rsid w:val="00307B7A"/>
    <w:rsid w:val="00317721"/>
    <w:rsid w:val="00362BBC"/>
    <w:rsid w:val="0038301E"/>
    <w:rsid w:val="003C4DB2"/>
    <w:rsid w:val="003D1A27"/>
    <w:rsid w:val="003F2A64"/>
    <w:rsid w:val="0045320E"/>
    <w:rsid w:val="0046053C"/>
    <w:rsid w:val="004A5081"/>
    <w:rsid w:val="005923E1"/>
    <w:rsid w:val="005B2F3D"/>
    <w:rsid w:val="005C0C4A"/>
    <w:rsid w:val="005F5555"/>
    <w:rsid w:val="00614CBE"/>
    <w:rsid w:val="0066492B"/>
    <w:rsid w:val="006A04A7"/>
    <w:rsid w:val="006B6FD0"/>
    <w:rsid w:val="006F7AAD"/>
    <w:rsid w:val="00724569"/>
    <w:rsid w:val="00764D85"/>
    <w:rsid w:val="007B15B1"/>
    <w:rsid w:val="007C6F08"/>
    <w:rsid w:val="007D73F1"/>
    <w:rsid w:val="007E258E"/>
    <w:rsid w:val="00817E74"/>
    <w:rsid w:val="00844544"/>
    <w:rsid w:val="008F1573"/>
    <w:rsid w:val="008F3C68"/>
    <w:rsid w:val="009049BC"/>
    <w:rsid w:val="00946C04"/>
    <w:rsid w:val="009C05B6"/>
    <w:rsid w:val="009E1A7E"/>
    <w:rsid w:val="00A0682B"/>
    <w:rsid w:val="00A600E7"/>
    <w:rsid w:val="00A64394"/>
    <w:rsid w:val="00A70C58"/>
    <w:rsid w:val="00B153CD"/>
    <w:rsid w:val="00C15E8C"/>
    <w:rsid w:val="00C3629C"/>
    <w:rsid w:val="00C67515"/>
    <w:rsid w:val="00CA1070"/>
    <w:rsid w:val="00D20E38"/>
    <w:rsid w:val="00D24172"/>
    <w:rsid w:val="00DB207B"/>
    <w:rsid w:val="00E15E48"/>
    <w:rsid w:val="00E80987"/>
    <w:rsid w:val="00F348BD"/>
    <w:rsid w:val="00F42038"/>
    <w:rsid w:val="00FE476A"/>
    <w:rsid w:val="00FE528C"/>
    <w:rsid w:val="24823EA6"/>
    <w:rsid w:val="332430B4"/>
    <w:rsid w:val="3EC2187E"/>
    <w:rsid w:val="52CB3750"/>
    <w:rsid w:val="62EC09D1"/>
    <w:rsid w:val="77F65501"/>
    <w:rsid w:val="AC3FCC87"/>
    <w:rsid w:val="BC635256"/>
    <w:rsid w:val="F6FBCE64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unhideWhenUsed/>
    <w:qFormat/>
    <w:uiPriority w:val="99"/>
  </w:style>
  <w:style w:type="paragraph" w:styleId="3">
    <w:name w:val="Body Text"/>
    <w:basedOn w:val="1"/>
    <w:qFormat/>
    <w:uiPriority w:val="0"/>
    <w:pPr>
      <w:spacing w:after="140"/>
    </w:pPr>
  </w:style>
  <w:style w:type="paragraph" w:styleId="4">
    <w:name w:val="index heading"/>
    <w:basedOn w:val="1"/>
    <w:next w:val="2"/>
    <w:qFormat/>
    <w:uiPriority w:val="0"/>
    <w:pPr>
      <w:suppressLineNumbers/>
    </w:pPr>
    <w:rPr>
      <w:rFonts w:cs="Arial"/>
    </w:rPr>
  </w:style>
  <w:style w:type="paragraph" w:styleId="5">
    <w:name w:val="List"/>
    <w:basedOn w:val="3"/>
    <w:qFormat/>
    <w:uiPriority w:val="0"/>
    <w:rPr>
      <w:rFonts w:cs="Arial"/>
    </w:rPr>
  </w:style>
  <w:style w:type="paragraph" w:customStyle="1" w:styleId="8">
    <w:name w:val="Заголовок 1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Основной текст (2)_"/>
    <w:basedOn w:val="6"/>
    <w:link w:val="10"/>
    <w:qFormat/>
    <w:locked/>
    <w:uiPriority w:val="0"/>
    <w:rPr>
      <w:rFonts w:ascii="Times New Roman" w:hAnsi="Times New Roman"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 (2)"/>
    <w:basedOn w:val="1"/>
    <w:link w:val="9"/>
    <w:qFormat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  <w:style w:type="character" w:customStyle="1" w:styleId="11">
    <w:name w:val="Основной текст_"/>
    <w:basedOn w:val="6"/>
    <w:link w:val="8"/>
    <w:qFormat/>
    <w:locked/>
    <w:uiPriority w:val="0"/>
    <w:rPr>
      <w:rFonts w:ascii="Times New Roman" w:hAnsi="Times New Roman" w:eastAsia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1 Знак"/>
    <w:basedOn w:val="6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3">
    <w:name w:val="Заголовок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7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1801</Characters>
  <Lines>15</Lines>
  <Paragraphs>4</Paragraphs>
  <TotalTime>0</TotalTime>
  <ScaleCrop>false</ScaleCrop>
  <LinksUpToDate>false</LinksUpToDate>
  <CharactersWithSpaces>2112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2017-11-27T21:01:00Z</dcterms:created>
  <dc:creator>user43</dc:creator>
  <cp:lastModifiedBy>yurist</cp:lastModifiedBy>
  <cp:lastPrinted>2024-02-29T16:29:00Z</cp:lastPrinted>
  <dcterms:modified xsi:type="dcterms:W3CDTF">2024-03-04T10:35:48Z</dcterms:modified>
  <dc:title>Дума Сладковского сельского поселения 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