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517" w:tblpY="1473"/>
        <w:tblOverlap w:val="never"/>
        <w:tblW w:w="97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3"/>
      </w:tblGrid>
      <w:tr>
        <w:trPr>
          <w:cantSplit/>
          <w:trHeight w:val="539" w:hRule="atLeast"/>
        </w:trPr>
        <w:tc>
          <w:tcPr>
            <w:tcW w:w="9703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eastAsia="Times New Roman" w:cs="Liberation Serif"/>
                <w:sz w:val="28"/>
                <w:szCs w:val="28"/>
                <w:lang w:val="zh-CN"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703" w:type="dxa"/>
            <w:tcBorders>
              <w:bottom w:val="thinThickSmallGap" w:color="000000" w:sz="2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Р Е Ш Е Н И Е</w:t>
            </w:r>
          </w:p>
        </w:tc>
      </w:tr>
      <w:tr>
        <w:trPr>
          <w:trHeight w:val="459" w:hRule="atLeast"/>
        </w:trPr>
        <w:tc>
          <w:tcPr>
            <w:tcW w:w="9703" w:type="dxa"/>
            <w:tcBorders>
              <w:top w:val="thinThickSmallGap" w:color="000000" w:sz="24" w:space="0"/>
            </w:tcBorders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default"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От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28.03.2024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№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-НПА                       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 xml:space="preserve">      с.Сладковское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eastAsia="Liberation Serif" w:cs="Liberation Serif"/>
          <w:b/>
          <w:color w:val="00000A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eastAsia="Liberation Serif" w:cs="Liberation Serif"/>
          <w:b/>
          <w:color w:val="00000A"/>
          <w:sz w:val="28"/>
          <w:szCs w:val="28"/>
          <w:lang w:val="ru"/>
        </w:rPr>
      </w:pPr>
      <w:r>
        <w:rPr>
          <w:rFonts w:ascii="Liberation Serif" w:hAnsi="Liberation Serif" w:eastAsia="Liberation Serif" w:cs="Liberation Serif"/>
          <w:b/>
          <w:color w:val="00000A"/>
          <w:sz w:val="28"/>
          <w:szCs w:val="28"/>
          <w:lang w:val="ru"/>
        </w:rPr>
        <w:t>О внесении изменений в Положение о муниципальном жилищном контроле на территории Сладковского сельского поселения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eastAsia="Liberation Serif" w:cs="Liberation Serif"/>
          <w:b/>
          <w:color w:val="00000A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В соответствии с Жилищным кодексом Российской Федерации, пунктом 10 статьи 23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 xml:space="preserve">Федерального закона от 31.07.2020 № 248-ФЗ "О государственном контроле (надзоре) и муниципальном контроле в Российской Федерации",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Федеральным законом от 06.10.2003 № 131-ФЗ "Об общих принципах организации местного самоуправления в Российской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 xml:space="preserve"> Федерации", руководствуясь Уставом Сладковского сельского поселения Свердловской области, Дума Сладковского сельского поселения Свердловской области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b/>
          <w:color w:val="00000A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b/>
          <w:color w:val="00000A"/>
          <w:sz w:val="28"/>
          <w:szCs w:val="28"/>
          <w:lang w:val="ru"/>
        </w:rPr>
        <w:t>РЕШИЛА: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1. В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 xml:space="preserve">Положение о муниципальном жилищном контроле на территории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en-US"/>
        </w:rPr>
        <w:t>С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>ладковского сельского поселения, утвержденное решением Думы Сладковского сельского поселения от 27.08.2021 № 301-НПА (с изм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</w:rPr>
        <w:t xml:space="preserve">енениями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>в решени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</w:rPr>
        <w:t>ях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 xml:space="preserve"> Думы от 24.12.2021 № 330-НПА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</w:rPr>
        <w:t>, 25.02.2022 № 335-НПА, от 28.10.2022 № 14-НПА, от 28.09.2023 № 77-НПА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>) (далее – Положение) внести следующие изменения: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1.1. Пункт 2 раздела 1 Положения после слов «законодательством об энергосбережении и о повышении энергетической эффективности» дополнить словами «законодательством о газоснабжении в Российской Федерации».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1.2. Пункт 4 раздела 1 Положения дополнить подпунктом 13 следующего содержания: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«13)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1.3. подпункт 4 пункта 5 раздела 1 Положения дополнить абзацем седьмым следующего содержания: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«- </w:t>
      </w:r>
      <w:r>
        <w:rPr>
          <w:rFonts w:hint="default" w:ascii="Liberation Serif" w:hAnsi="Liberation Serif" w:eastAsia="Liberation Serif" w:cs="Liberation Serif"/>
          <w:color w:val="00000A"/>
          <w:sz w:val="28"/>
          <w:szCs w:val="28"/>
          <w:lang w:val="ru"/>
        </w:rPr>
        <w:t>деятельность по соблюдению требований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1.4. Приложение № 1 «Перечень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Сладковского сельского поселения» Положения изложить в новой редакции согласно Приложения № 1 к настоящему Решению.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2. Опубликовать настоящее Решение в печатном средстве массой информации Думы и Администрации Сладковского сельского поселения «Информационный вестник», и разместить на официальном сайте Сладковского сельского поселения в информационно-телекоммуникационной сети «Интернет».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3. Контроль исполнения настоящего Решения возложить на комиссию по местному самоуправлению и безопасности (председатель Лавров В.Н.).</w:t>
      </w:r>
    </w:p>
    <w:tbl>
      <w:tblPr>
        <w:tblStyle w:val="3"/>
        <w:tblW w:w="956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026"/>
        <w:gridCol w:w="240"/>
        <w:gridCol w:w="4302"/>
      </w:tblGrid>
      <w:tr>
        <w:trPr>
          <w:tblCellSpacing w:w="0" w:type="dxa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Председатель Думы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Сладковского сельского поселения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_________________ В.А.Потапова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Глава Сладковского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сельского поселения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A"/>
              </w:rPr>
            </w:pPr>
            <w:r>
              <w:rPr>
                <w:rFonts w:hint="default" w:ascii="Liberation Serif" w:hAnsi="Liberation Serif" w:eastAsia="Liberation Serif" w:cs="Liberation Serif"/>
                <w:color w:val="00000A"/>
                <w:sz w:val="28"/>
                <w:szCs w:val="28"/>
              </w:rPr>
              <w:t>______________ Л.П.Фефелова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/>
        <w:jc w:val="left"/>
        <w:rPr>
          <w:color w:val="00000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left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left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left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left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>Приложение № 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>к Решению Думы Сладковского сельского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>поселения от 28.03. 2024 г. № 122-НПА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 xml:space="preserve">Приложение № 1 к Положению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>о муниципальном жилищном контроле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 xml:space="preserve">на территории Сладковского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A"/>
          <w:sz w:val="24"/>
          <w:szCs w:val="24"/>
          <w:lang w:val="ru"/>
        </w:rPr>
        <w:t xml:space="preserve">сельского поселения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caps/>
          <w:color w:val="000000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caps/>
          <w:color w:val="000000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b/>
          <w:caps/>
          <w:color w:val="000000"/>
          <w:sz w:val="28"/>
          <w:szCs w:val="28"/>
          <w:lang w:val="ru"/>
        </w:rPr>
        <w:t>Перечень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b/>
          <w:color w:val="000000"/>
          <w:sz w:val="28"/>
          <w:szCs w:val="28"/>
          <w:lang w:val="ru"/>
        </w:rPr>
        <w:t>индикаторов риска нарушения обязательных требований, используемыхв качестве основания для проведения внеплановых проверокпри осуществлении муниципального жилищного контроля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b/>
          <w:color w:val="00000A"/>
          <w:sz w:val="28"/>
          <w:szCs w:val="28"/>
          <w:lang w:val="ru"/>
        </w:rPr>
        <w:t>на территории Сладковского сельского поселения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</w:rPr>
        <w:t xml:space="preserve">    </w:t>
      </w: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>1. Поступление в орган муниципального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567"/>
        <w:jc w:val="both"/>
        <w:textAlignment w:val="auto"/>
        <w:outlineLvl w:val="9"/>
        <w:rPr>
          <w:color w:val="00000A"/>
        </w:rPr>
      </w:pPr>
      <w:r>
        <w:rPr>
          <w:rFonts w:hint="default" w:ascii="Liberation Serif" w:hAnsi="Liberation Serif" w:eastAsia="Liberation Serif" w:cs="Liberation Serif"/>
          <w:color w:val="000000"/>
          <w:sz w:val="28"/>
          <w:szCs w:val="28"/>
          <w:lang w:val="ru"/>
        </w:rPr>
        <w:t xml:space="preserve">2.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outlineLvl w:val="9"/>
        <w:rPr>
          <w:color w:val="00000A"/>
        </w:rPr>
      </w:pPr>
      <w:r>
        <w:rPr>
          <w:color w:val="00000A"/>
          <w:lang w:val="ru"/>
        </w:rPr>
        <w:br w:type="page"/>
      </w:r>
    </w:p>
    <w:p>
      <w:pPr/>
    </w:p>
    <w:sectPr>
      <w:pgSz w:w="11906" w:h="16838"/>
      <w:pgMar w:top="1440" w:right="1066" w:bottom="123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ymbol">
    <w:altName w:val="Kedage"/>
    <w:panose1 w:val="00000000000000000000"/>
    <w:charset w:val="02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DA756"/>
    <w:rsid w:val="1797726A"/>
    <w:rsid w:val="A7FDA756"/>
    <w:rsid w:val="FABFAA89"/>
    <w:rsid w:val="FFFFC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eastAsia="SimSun" w:cs="Times New Roman" w:asciiTheme="minorHAnsi" w:hAnsiTheme="minorHAnsi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uiPriority w:val="0"/>
    <w:pPr>
      <w:jc w:val="left"/>
    </w:pPr>
    <w:rPr>
      <w:rFonts w:ascii="Calibri" w:hAnsi="Calibri" w:eastAsia="SimSun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2024-04-03T16:23:00Z</dcterms:created>
  <dc:creator>yurist</dc:creator>
  <cp:lastModifiedBy>yurist</cp:lastModifiedBy>
  <dcterms:modified xsi:type="dcterms:W3CDTF">2024-04-03T11:51:22Z</dcterms:modified>
  <dc:title>О внесении изменений в Положение о муниципальном жилищном контроле на территории Сладковского сельского поселения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