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3"/>
      </w:tblGrid>
      <w:tr>
        <w:trPr>
          <w:cantSplit/>
          <w:trHeight w:val="467" w:hRule="atLeast"/>
        </w:trPr>
        <w:tc>
          <w:tcPr>
            <w:tcW w:w="9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lang w:val="zh-CN" w:eastAsia="zh-CN"/>
              </w:rPr>
              <w:drawing>
                <wp:inline distT="0" distB="0" distL="114300" distR="114300">
                  <wp:extent cx="361315" cy="555625"/>
                  <wp:effectExtent l="0" t="0" r="635" b="1587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-253" t="-151" r="-253" b="-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555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/>
        </w:trPr>
        <w:tc>
          <w:tcPr>
            <w:tcW w:w="9733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beration Serif" w:hAnsi="Liberation Serif" w:cs="Liberation Serif"/>
                <w:b w:val="0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iCs/>
                <w:sz w:val="28"/>
                <w:szCs w:val="28"/>
                <w:lang w:eastAsia="en-US"/>
              </w:rPr>
              <w:t>Дума Сладковского сельского поселения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Слободо-Туринского муниципального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Свердловской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пятого созыва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beration Serif" w:hAnsi="Liberation Serif" w:cs="Liberation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Р Е Ш Е Н И Е</w:t>
            </w:r>
          </w:p>
        </w:tc>
      </w:tr>
      <w:tr>
        <w:tc>
          <w:tcPr>
            <w:tcW w:w="9733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default" w:ascii="Liberation Serif" w:hAnsi="Liberation Serif" w:cs="Liberation Serif"/>
                <w:sz w:val="28"/>
                <w:szCs w:val="28"/>
                <w:u w:val="single"/>
                <w:lang w:eastAsia="en-US"/>
              </w:rPr>
            </w:pP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  <w:lang w:eastAsia="en-US"/>
              </w:rPr>
              <w:t xml:space="preserve">От27.06.2024 № 138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  <w:t xml:space="preserve">                                    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  <w:lang w:eastAsia="en-US"/>
              </w:rPr>
              <w:t>с. Сладковское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default" w:ascii="Liberation Serif" w:hAnsi="Liberation Serif" w:cs="Liberation Serif"/>
                <w:sz w:val="28"/>
                <w:szCs w:val="28"/>
                <w:u w:val="single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/>
          <w:bCs/>
          <w:sz w:val="28"/>
          <w:szCs w:val="28"/>
          <w:lang w:eastAsia="zh-CN"/>
        </w:rPr>
      </w:pPr>
      <w:r>
        <w:rPr>
          <w:rFonts w:hint="default" w:ascii="Liberation Serif" w:hAnsi="Liberation Serif" w:cs="Liberation Serif"/>
          <w:b/>
          <w:bCs/>
          <w:sz w:val="28"/>
          <w:szCs w:val="28"/>
          <w:lang w:eastAsia="zh-CN"/>
        </w:rPr>
        <w:t>О состоянии системы водоснабжения на территории Сладковского сельского поселения (в части исполнения рекомендаций, вынесенных решением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/>
          <w:bCs/>
          <w:sz w:val="28"/>
          <w:szCs w:val="28"/>
          <w:lang w:eastAsia="zh-CN"/>
        </w:rPr>
      </w:pPr>
      <w:r>
        <w:rPr>
          <w:rFonts w:hint="default" w:ascii="Liberation Serif" w:hAnsi="Liberation Serif" w:cs="Liberation Serif"/>
          <w:b/>
          <w:bCs/>
          <w:sz w:val="28"/>
          <w:szCs w:val="28"/>
          <w:lang w:eastAsia="zh-CN"/>
        </w:rPr>
        <w:t>Думы Сладковского сельского поселения от 25.04.2024 № 128)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Liberation Serif" w:hAnsi="Liberation Serif" w:cs="Liberation Serif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  <w:lang w:val="en-US"/>
        </w:rPr>
      </w:pP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 xml:space="preserve">   Заслушав информацию “</w:t>
      </w:r>
      <w:r>
        <w:rPr>
          <w:rFonts w:hint="default" w:ascii="Liberation Serif" w:hAnsi="Liberation Serif" w:cs="Liberation Serif"/>
          <w:b w:val="0"/>
          <w:bCs w:val="0"/>
          <w:sz w:val="28"/>
          <w:szCs w:val="28"/>
          <w:lang w:eastAsia="zh-CN"/>
        </w:rPr>
        <w:t>О состоянии системы водоснабжения на территории Сладковского сельского поселения (в части исполнения рекомендаций, вынесенных решением Думы Сладковского сельского поселения от 25.04.2024 № 128)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 xml:space="preserve">, Дума Сладковского сельского поселения </w:t>
      </w: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</w:pP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 xml:space="preserve">  РЕШИЛА: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</w:pP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 xml:space="preserve">  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>1. Информацию принять к сведению</w:t>
      </w: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 xml:space="preserve">.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 xml:space="preserve"> 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  <w:u w:val="none"/>
        </w:rPr>
        <w:t>2. Рекомендовать руководству МКУ “Служба по благоустройству Сладковского сельского поселения (В.А.Потапов):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eastAsia="Liberation Serif" w:cs="Liberation Serif"/>
          <w:b w:val="0"/>
          <w:i/>
          <w:iCs/>
          <w:sz w:val="28"/>
          <w:szCs w:val="28"/>
        </w:rPr>
      </w:pP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 xml:space="preserve">  </w:t>
      </w: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>-</w:t>
      </w: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 xml:space="preserve"> 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>в</w:t>
      </w: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 xml:space="preserve"> </w:t>
      </w:r>
      <w:r>
        <w:rPr>
          <w:rFonts w:hint="default" w:ascii="Liberation Serif" w:hAnsi="Liberation Serif" w:eastAsia="Liberation Serif" w:cs="Liberation Serif"/>
          <w:b w:val="0"/>
          <w:sz w:val="28"/>
          <w:szCs w:val="28"/>
          <w:lang w:val="ru"/>
        </w:rPr>
        <w:t xml:space="preserve">целях </w:t>
      </w: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 xml:space="preserve">обеспечения </w:t>
      </w:r>
      <w:r>
        <w:rPr>
          <w:rFonts w:hint="default" w:ascii="Liberation Serif" w:hAnsi="Liberation Serif" w:eastAsia="Liberation Serif" w:cs="Liberation Serif"/>
          <w:b w:val="0"/>
          <w:sz w:val="28"/>
          <w:szCs w:val="28"/>
          <w:lang w:val="ru"/>
        </w:rPr>
        <w:t>безопасност</w:t>
      </w: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>и</w:t>
      </w:r>
      <w:r>
        <w:rPr>
          <w:rFonts w:hint="default" w:ascii="Liberation Serif" w:hAnsi="Liberation Serif" w:eastAsia="Liberation Serif" w:cs="Liberation Serif"/>
          <w:b w:val="0"/>
          <w:sz w:val="28"/>
          <w:szCs w:val="28"/>
          <w:lang w:val="ru"/>
        </w:rPr>
        <w:t xml:space="preserve">, </w:t>
      </w:r>
      <w:r>
        <w:rPr>
          <w:rFonts w:hint="default" w:ascii="Liberation Serif" w:hAnsi="Liberation Serif" w:cs="Liberation Serif"/>
          <w:b w:val="0"/>
          <w:bCs w:val="0"/>
          <w:i/>
          <w:iCs/>
          <w:sz w:val="28"/>
          <w:szCs w:val="28"/>
          <w:u w:val="none"/>
        </w:rPr>
        <w:t xml:space="preserve">до 12.07.2024 года </w:t>
      </w:r>
      <w:r>
        <w:rPr>
          <w:rFonts w:hint="default" w:ascii="Liberation Serif" w:hAnsi="Liberation Serif" w:eastAsia="Liberation Serif" w:cs="Liberation Serif"/>
          <w:b w:val="0"/>
          <w:sz w:val="28"/>
          <w:szCs w:val="28"/>
          <w:lang w:val="ru"/>
        </w:rPr>
        <w:t>принять незамедлительные меры к ликвидации</w:t>
      </w: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 xml:space="preserve"> (консервации)</w:t>
      </w:r>
      <w:r>
        <w:rPr>
          <w:rFonts w:hint="default" w:ascii="Liberation Serif" w:hAnsi="Liberation Serif" w:eastAsia="Liberation Serif" w:cs="Liberation Serif"/>
          <w:b w:val="0"/>
          <w:sz w:val="28"/>
          <w:szCs w:val="28"/>
          <w:lang w:val="ru"/>
        </w:rPr>
        <w:t xml:space="preserve"> </w:t>
      </w:r>
      <w:r>
        <w:rPr>
          <w:rFonts w:hint="default" w:ascii="Liberation Serif" w:hAnsi="Liberation Serif" w:eastAsia="Liberation Serif" w:cs="Liberation Serif"/>
          <w:b w:val="0"/>
          <w:i/>
          <w:iCs/>
          <w:sz w:val="28"/>
          <w:szCs w:val="28"/>
        </w:rPr>
        <w:t>в с.Сладковское</w:t>
      </w: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 xml:space="preserve"> следующих</w:t>
      </w:r>
      <w:r>
        <w:rPr>
          <w:rFonts w:hint="default" w:ascii="Liberation Serif" w:hAnsi="Liberation Serif" w:eastAsia="Liberation Serif" w:cs="Liberation Serif"/>
          <w:b w:val="0"/>
          <w:sz w:val="28"/>
          <w:szCs w:val="28"/>
          <w:lang w:val="ru"/>
        </w:rPr>
        <w:t xml:space="preserve"> колодцев общественного пользования, </w:t>
      </w: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 xml:space="preserve">находящихся в аварийном состоянии и </w:t>
      </w:r>
      <w:r>
        <w:rPr>
          <w:rFonts w:hint="default" w:ascii="Liberation Serif" w:hAnsi="Liberation Serif" w:eastAsia="Liberation Serif" w:cs="Liberation Serif"/>
          <w:b w:val="0"/>
          <w:i/>
          <w:iCs/>
          <w:sz w:val="28"/>
          <w:szCs w:val="28"/>
        </w:rPr>
        <w:t>расположенных по: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eastAsia="Liberation Serif" w:cs="Liberation Serif"/>
          <w:b w:val="0"/>
          <w:sz w:val="28"/>
          <w:szCs w:val="28"/>
        </w:rPr>
      </w:pP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>- ул.Октябрьская, д.12;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eastAsia="Liberation Serif" w:cs="Liberation Serif"/>
          <w:b w:val="0"/>
          <w:sz w:val="28"/>
          <w:szCs w:val="28"/>
        </w:rPr>
      </w:pP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>- ул.Первомайская, д.5;,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eastAsia="Liberation Serif" w:cs="Liberation Serif"/>
          <w:b w:val="0"/>
          <w:sz w:val="28"/>
          <w:szCs w:val="28"/>
        </w:rPr>
      </w:pP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>- ул.Ленина, д.25;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eastAsia="Liberation Serif" w:cs="Liberation Serif"/>
          <w:b w:val="0"/>
          <w:sz w:val="28"/>
          <w:szCs w:val="28"/>
        </w:rPr>
      </w:pP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>- ул.Восточная, д.3;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eastAsia="Liberation Serif" w:cs="Liberation Serif"/>
          <w:b w:val="0"/>
          <w:sz w:val="28"/>
          <w:szCs w:val="28"/>
        </w:rPr>
      </w:pP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>- ул.Восточная, д.14;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eastAsia="Liberation Serif" w:cs="Liberation Serif"/>
          <w:b w:val="0"/>
          <w:sz w:val="28"/>
          <w:szCs w:val="28"/>
        </w:rPr>
      </w:pP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>- ул.Полевая, д.5;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218" w:rightChars="-104"/>
        <w:jc w:val="both"/>
        <w:textAlignment w:val="auto"/>
        <w:outlineLvl w:val="9"/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</w:pPr>
      <w:r>
        <w:rPr>
          <w:rFonts w:hint="default" w:ascii="Liberation Serif" w:hAnsi="Liberation Serif" w:eastAsia="Liberation Serif" w:cs="Liberation Serif"/>
          <w:b w:val="0"/>
          <w:sz w:val="28"/>
          <w:szCs w:val="28"/>
        </w:rPr>
        <w:t>- ул.Юбилейная, д.46</w:t>
      </w: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outlineLvl w:val="9"/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</w:pP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 xml:space="preserve">  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>2.</w:t>
      </w: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 xml:space="preserve"> 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>Рекомендовать администрации Сладковского сельского поселения до</w:t>
      </w:r>
      <w:r>
        <w:rPr>
          <w:rFonts w:hint="default" w:ascii="Liberation Serif" w:hAnsi="Liberation Serif" w:cs="Liberation Serif"/>
          <w:i/>
          <w:iCs/>
          <w:sz w:val="28"/>
          <w:szCs w:val="28"/>
          <w:u w:val="none"/>
        </w:rPr>
        <w:t xml:space="preserve"> 12.07.2024 года 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>провести собрание (опрос) жителей улицы Восточная в с.Сладковское на предмет нуждаемости в строительстве нового общественного колодца и определения места строительства нового колодца.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outlineLvl w:val="9"/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</w:pP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 xml:space="preserve">  По результатам опроса принять соответствующее решение.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outlineLvl w:val="9"/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</w:pP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 xml:space="preserve">  </w:t>
      </w: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>3</w:t>
      </w:r>
      <w:bookmarkStart w:id="0" w:name="_GoBack"/>
      <w:bookmarkEnd w:id="0"/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>. Обнародовать настоящее решение путем размещения на официальном сайте Сладковского сельского поселения в информационно-телекоммуникационной сети Интернет.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-218" w:rightChars="-104"/>
        <w:jc w:val="both"/>
        <w:textAlignment w:val="auto"/>
        <w:outlineLvl w:val="9"/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-218" w:rightChars="-104"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</w:pP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 xml:space="preserve">Председатель Думы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-218" w:rightChars="-104" w:firstLine="0" w:firstLineChars="0"/>
        <w:jc w:val="both"/>
        <w:textAlignment w:val="auto"/>
        <w:outlineLvl w:val="9"/>
        <w:rPr>
          <w:rFonts w:hint="default" w:ascii="Liberation Serif" w:hAnsi="Liberation Serif" w:cs="Liberation Serif"/>
          <w:i w:val="0"/>
          <w:iCs w:val="0"/>
          <w:sz w:val="24"/>
          <w:szCs w:val="24"/>
          <w:u w:val="none"/>
        </w:rPr>
      </w:pPr>
      <w:r>
        <w:rPr>
          <w:rFonts w:hint="default" w:ascii="Liberation Serif" w:hAnsi="Liberation Serif" w:cs="Liberation Serif"/>
          <w:i w:val="0"/>
          <w:iCs w:val="0"/>
          <w:sz w:val="28"/>
          <w:szCs w:val="28"/>
          <w:u w:val="none"/>
        </w:rPr>
        <w:t>Сладковского сельского поселения                      В.А.Потапова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  <w:t xml:space="preserve">          </w:t>
      </w:r>
      <w:r>
        <w:rPr>
          <w:rFonts w:ascii="Liberation Serif" w:hAnsi="Liberation Serif"/>
          <w:b/>
          <w:sz w:val="21"/>
          <w:szCs w:val="21"/>
        </w:rPr>
        <w:t xml:space="preserve"> </w:t>
      </w:r>
    </w:p>
    <w:sectPr>
      <w:pgSz w:w="11906" w:h="16838"/>
      <w:pgMar w:top="820" w:right="64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Symbol">
    <w:altName w:val="Webdings"/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0">
    <w:altName w:val="Monospace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Tahoma">
    <w:altName w:val="Verdana"/>
    <w:panose1 w:val="020B0604030504040204"/>
    <w:charset w:val="00"/>
    <w:family w:val="roman"/>
    <w:pitch w:val="default"/>
    <w:sig w:usb0="00000000" w:usb1="00000000" w:usb2="00000029" w:usb3="00000000" w:csb0="000101FF" w:csb1="00000000"/>
  </w:font>
  <w:font w:name="Liberation Sans">
    <w:panose1 w:val="020B0604020202020204"/>
    <w:charset w:val="00"/>
    <w:family w:val="roman"/>
    <w:pitch w:val="default"/>
    <w:sig w:usb0="A00002AF" w:usb1="500078FB" w:usb2="00000000" w:usb3="00000000" w:csb0="6000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3F" w:usb3="00000000" w:csb0="003F01FF" w:csb1="00000000"/>
  </w:font>
  <w:font w:name="Calibri Light">
    <w:altName w:val="Arial"/>
    <w:panose1 w:val="020F0302020204030204"/>
    <w:charset w:val="CC"/>
    <w:family w:val="modern"/>
    <w:pitch w:val="default"/>
    <w:sig w:usb0="00000000" w:usb1="00000000" w:usb2="00000009" w:usb3="00000000" w:csb0="000001FF" w:csb1="00000000"/>
  </w:font>
  <w:font w:name="Fixedsys">
    <w:altName w:val="Andale Mono"/>
    <w:panose1 w:val="00000000000000000000"/>
    <w:charset w:val="00"/>
    <w:family w:val="decorative"/>
    <w:pitch w:val="default"/>
    <w:sig w:usb0="00000000" w:usb1="00000000" w:usb2="00000000" w:usb3="00000000" w:csb0="00000004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NSimSun">
    <w:altName w:val="WenQuanYi Micro Hei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Mangal">
    <w:altName w:val="Georgia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altName w:val="WenQuanYi Micro Hei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 New Roman CYR">
    <w:altName w:val="DejaVu Sans"/>
    <w:panose1 w:val="02020603050405020304"/>
    <w:charset w:val="CC"/>
    <w:family w:val="modern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ucida Sans">
    <w:altName w:val="Monospace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UI">
    <w:altName w:val="Noto Sans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Batang">
    <w:altName w:val="NanumMyeongjo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游ゴシック Light">
    <w:altName w:val="WenQuanYi Micro Hei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游明朝">
    <w:altName w:val="WenQuanYi Micro Hei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  <w:font w:name="Helvetica">
    <w:altName w:val="Arial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Liberation Serif;Times New Roma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decorative"/>
    <w:pitch w:val="default"/>
    <w:sig w:usb0="00000287" w:usb1="00000000" w:usb2="00000000" w:usb3="00000000" w:csb0="2000009F" w:csb1="0000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CYR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DengXian">
    <w:altName w:val="NanumMyeongjo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Droid Sans Fallback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OfficinaSansC-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OfficinaSansC-Boo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3">
    <w:altName w:val="Webdings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+mn-ea">
    <w:altName w:val="Kedage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+mj-ea">
    <w:altName w:val="Kedage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-serif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cstOffice">
    <w:panose1 w:val="02000000000000000000"/>
    <w:charset w:val="00"/>
    <w:family w:val="auto"/>
    <w:pitch w:val="default"/>
    <w:sig w:usb0="00002000" w:usb1="00000000" w:usb2="00000000" w:usb3="00000000" w:csb0="00000040" w:csb1="00000000"/>
  </w:font>
  <w:font w:name="Lucida Sans Unicode">
    <w:altName w:val="Noto Sans"/>
    <w:panose1 w:val="020B0602030504020204"/>
    <w:charset w:val="00"/>
    <w:family w:val="decorative"/>
    <w:pitch w:val="default"/>
    <w:sig w:usb0="00000000" w:usb1="00000000" w:usb2="00000000" w:usb3="00000000" w:csb0="000000BF" w:csb1="00000000"/>
  </w:font>
  <w:font w:name="PT Astra Serif">
    <w:altName w:val="Noto Sans"/>
    <w:panose1 w:val="020A0603040505020204"/>
    <w:charset w:val="CC"/>
    <w:family w:val="modern"/>
    <w:pitch w:val="default"/>
    <w:sig w:usb0="00000000" w:usb1="00000000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4FEA"/>
    <w:rsid w:val="17D7636F"/>
    <w:rsid w:val="293F419A"/>
    <w:rsid w:val="2BBED6F6"/>
    <w:rsid w:val="577F4FEA"/>
    <w:rsid w:val="5B4BD83E"/>
    <w:rsid w:val="5EFB48BE"/>
    <w:rsid w:val="5EFBD8AE"/>
    <w:rsid w:val="77F6E26E"/>
    <w:rsid w:val="7DBD7F34"/>
    <w:rsid w:val="7DF532A9"/>
    <w:rsid w:val="A75B46C5"/>
    <w:rsid w:val="A9FF099B"/>
    <w:rsid w:val="AF4B7CD7"/>
    <w:rsid w:val="B77F7F3C"/>
    <w:rsid w:val="B8BF5D02"/>
    <w:rsid w:val="C57F6EAA"/>
    <w:rsid w:val="CF1F3655"/>
    <w:rsid w:val="D7EB3FEA"/>
    <w:rsid w:val="DFFFF9AE"/>
    <w:rsid w:val="E39E4440"/>
    <w:rsid w:val="E7DAC4EF"/>
    <w:rsid w:val="EABE870F"/>
    <w:rsid w:val="EAFD2CF4"/>
    <w:rsid w:val="EFA7878C"/>
    <w:rsid w:val="EFFBDB8B"/>
    <w:rsid w:val="F3FFC9FE"/>
    <w:rsid w:val="F7D5B15E"/>
    <w:rsid w:val="F7FD0D93"/>
    <w:rsid w:val="FFB79B66"/>
    <w:rsid w:val="FFD603BB"/>
    <w:rsid w:val="FFF44E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  <w:style w:type="character" w:styleId="5">
    <w:name w:val="Hyperlink"/>
    <w:basedOn w:val="4"/>
    <w:uiPriority w:val="0"/>
    <w:rPr>
      <w:rFonts w:cs="Times New Roman"/>
      <w:color w:val="0000FF"/>
      <w:u w:val="single"/>
    </w:rPr>
  </w:style>
  <w:style w:type="table" w:styleId="7">
    <w:name w:val="Table Grid"/>
    <w:basedOn w:val="6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b/>
      <w:bCs/>
      <w:sz w:val="21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2021-06-08T07:45:00Z</dcterms:created>
  <dc:creator>yurist</dc:creator>
  <cp:lastModifiedBy>yurist</cp:lastModifiedBy>
  <cp:lastPrinted>2024-07-02T20:43:00Z</cp:lastPrinted>
  <dcterms:modified xsi:type="dcterms:W3CDTF">2024-07-02T15:57:13Z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