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99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rPr>
          <w:cantSplit/>
          <w:trHeight w:val="90" w:hRule="atLeast"/>
        </w:trPr>
        <w:tc>
          <w:tcPr>
            <w:tcW w:w="9900" w:type="dxa"/>
            <w:vAlign w:val="top"/>
          </w:tcPr>
          <w:p>
            <w:pPr>
              <w:tabs>
                <w:tab w:val="center" w:pos="4428"/>
                <w:tab w:val="left" w:pos="8790"/>
              </w:tabs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lang w:eastAsia="en-US"/>
              </w:rPr>
              <w:t xml:space="preserve">                                                                     ПРОЕКТ</w:t>
            </w:r>
          </w:p>
        </w:tc>
      </w:tr>
      <w:tr>
        <w:trPr>
          <w:cantSplit/>
        </w:trPr>
        <w:tc>
          <w:tcPr>
            <w:tcW w:w="9900" w:type="dxa"/>
            <w:tcBorders>
              <w:top w:val="nil"/>
              <w:left w:val="nil"/>
              <w:bottom w:val="thinThickSmallGap" w:color="auto" w:sz="24" w:space="0"/>
              <w:right w:val="nil"/>
            </w:tcBorders>
            <w:vAlign w:val="top"/>
          </w:tcPr>
          <w:p>
            <w:pPr>
              <w:keepNext/>
              <w:jc w:val="center"/>
              <w:outlineLvl w:val="8"/>
              <w:rPr>
                <w:rFonts w:ascii="Liberation Serif" w:hAnsi="Liberation Serif"/>
                <w:b w:val="0"/>
                <w:bCs/>
                <w:iCs/>
                <w:lang w:eastAsia="en-US"/>
              </w:rPr>
            </w:pPr>
            <w:r>
              <w:rPr>
                <w:rFonts w:ascii="Liberation Serif" w:hAnsi="Liberation Serif"/>
                <w:b w:val="0"/>
                <w:bCs/>
                <w:iCs/>
                <w:lang w:eastAsia="en-US"/>
              </w:rPr>
              <w:t xml:space="preserve">Дума Сладковского сельского поселения </w:t>
            </w:r>
          </w:p>
          <w:p>
            <w:pPr>
              <w:jc w:val="center"/>
              <w:rPr>
                <w:rFonts w:ascii="Liberation Serif" w:hAnsi="Liberation Serif"/>
                <w:b w:val="0"/>
                <w:bCs/>
                <w:lang w:eastAsia="en-US"/>
              </w:rPr>
            </w:pPr>
            <w:r>
              <w:rPr>
                <w:rFonts w:ascii="Liberation Serif" w:hAnsi="Liberation Serif"/>
                <w:b w:val="0"/>
                <w:bCs/>
                <w:lang w:eastAsia="en-US"/>
              </w:rPr>
              <w:t>Слободо-Туринского муниципального района</w:t>
            </w:r>
          </w:p>
          <w:p>
            <w:pPr>
              <w:jc w:val="center"/>
              <w:rPr>
                <w:rFonts w:ascii="Liberation Serif" w:hAnsi="Liberation Serif"/>
                <w:b w:val="0"/>
                <w:bCs/>
                <w:lang w:eastAsia="en-US"/>
              </w:rPr>
            </w:pPr>
            <w:r>
              <w:rPr>
                <w:rFonts w:ascii="Liberation Serif" w:hAnsi="Liberation Serif"/>
                <w:b w:val="0"/>
                <w:bCs/>
                <w:lang w:eastAsia="en-US"/>
              </w:rPr>
              <w:t xml:space="preserve">Свердловской области  </w:t>
            </w:r>
          </w:p>
          <w:p>
            <w:pPr>
              <w:jc w:val="center"/>
              <w:rPr>
                <w:rFonts w:ascii="Liberation Serif" w:hAnsi="Liberation Serif"/>
                <w:b w:val="0"/>
                <w:bCs/>
                <w:lang w:eastAsia="en-US"/>
              </w:rPr>
            </w:pPr>
            <w:r>
              <w:rPr>
                <w:rFonts w:ascii="Liberation Serif" w:hAnsi="Liberation Serif"/>
                <w:b w:val="0"/>
                <w:bCs/>
                <w:lang w:eastAsia="en-US"/>
              </w:rPr>
              <w:t>пятого созыва</w:t>
            </w:r>
          </w:p>
          <w:p>
            <w:pPr>
              <w:keepNext/>
              <w:jc w:val="center"/>
              <w:outlineLvl w:val="2"/>
              <w:rPr>
                <w:rFonts w:ascii="Liberation Serif" w:hAnsi="Liberation Serif"/>
                <w:b/>
                <w:bCs/>
                <w:lang w:eastAsia="en-US"/>
              </w:rPr>
            </w:pPr>
            <w:r>
              <w:rPr>
                <w:rFonts w:ascii="Liberation Serif" w:hAnsi="Liberation Serif"/>
                <w:b w:val="0"/>
                <w:bCs/>
                <w:lang w:eastAsia="en-US"/>
              </w:rPr>
              <w:t>Р Е Ш Е Н И Е</w:t>
            </w:r>
          </w:p>
        </w:tc>
      </w:tr>
      <w:tr>
        <w:tc>
          <w:tcPr>
            <w:tcW w:w="9900" w:type="dxa"/>
            <w:tcBorders>
              <w:top w:val="thinThickSmallGap" w:color="auto" w:sz="24" w:space="0"/>
              <w:left w:val="nil"/>
              <w:bottom w:val="nil"/>
              <w:right w:val="nil"/>
            </w:tcBorders>
            <w:vAlign w:val="top"/>
          </w:tcPr>
          <w:p>
            <w:pPr>
              <w:keepNext/>
              <w:spacing w:line="276" w:lineRule="auto"/>
              <w:outlineLvl w:val="1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от 00.11.2024 № 000-НПА                                           с. Сладковское</w:t>
            </w:r>
          </w:p>
        </w:tc>
      </w:tr>
    </w:tbl>
    <w:p>
      <w:pPr>
        <w:tabs>
          <w:tab w:val="left" w:pos="1005"/>
        </w:tabs>
        <w:rPr>
          <w:rFonts w:ascii="Liberation Serif" w:hAnsi="Liberation Serif"/>
          <w:b/>
          <w:bCs/>
          <w:i/>
        </w:rPr>
      </w:pPr>
    </w:p>
    <w:p>
      <w:pPr>
        <w:suppressAutoHyphens/>
        <w:ind w:right="-2"/>
        <w:jc w:val="center"/>
        <w:rPr>
          <w:rFonts w:hint="default" w:ascii="Liberation Serif" w:hAnsi="Liberation Serif" w:cs="Liberation Serif"/>
          <w:b/>
          <w:sz w:val="24"/>
          <w:szCs w:val="24"/>
          <w:lang w:eastAsia="zh-CN"/>
        </w:rPr>
      </w:pPr>
      <w:r>
        <w:rPr>
          <w:rFonts w:hint="default" w:ascii="Liberation Serif" w:hAnsi="Liberation Serif" w:cs="Liberation Serif"/>
          <w:b/>
          <w:sz w:val="24"/>
          <w:szCs w:val="24"/>
          <w:lang w:eastAsia="zh-CN"/>
        </w:rPr>
        <w:t xml:space="preserve">Об установлении и введении в действие земельного налога на территории </w:t>
      </w:r>
    </w:p>
    <w:p>
      <w:pPr>
        <w:suppressAutoHyphens/>
        <w:ind w:right="-2"/>
        <w:jc w:val="center"/>
        <w:rPr>
          <w:rFonts w:hint="default" w:ascii="Liberation Serif" w:hAnsi="Liberation Serif" w:cs="Liberation Serif"/>
          <w:b/>
          <w:sz w:val="24"/>
          <w:szCs w:val="24"/>
          <w:lang w:eastAsia="zh-CN"/>
        </w:rPr>
      </w:pPr>
      <w:r>
        <w:rPr>
          <w:rFonts w:hint="default" w:ascii="Liberation Serif" w:hAnsi="Liberation Serif" w:cs="Liberation Serif"/>
          <w:b/>
          <w:sz w:val="24"/>
          <w:szCs w:val="24"/>
          <w:lang w:eastAsia="zh-CN"/>
        </w:rPr>
        <w:t>Сладковского сельского поселения Слободо-Туринского муниципального района Свердловской области на 2025 год</w:t>
      </w:r>
    </w:p>
    <w:p>
      <w:pPr>
        <w:suppressAutoHyphens/>
        <w:ind w:left="709" w:right="424"/>
        <w:jc w:val="center"/>
        <w:rPr>
          <w:rFonts w:hint="default" w:ascii="Liberation Serif" w:hAnsi="Liberation Serif" w:cs="Liberation Serif"/>
          <w:b/>
          <w:sz w:val="24"/>
          <w:szCs w:val="24"/>
          <w:lang w:eastAsia="zh-CN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Руководствуясь </w:t>
      </w:r>
      <w:r>
        <w:rPr>
          <w:rFonts w:hint="default" w:ascii="Liberation Serif" w:hAnsi="Liberation Serif" w:cs="Liberation Serif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sz w:val="24"/>
          <w:szCs w:val="24"/>
        </w:rPr>
        <w:instrText xml:space="preserve"> HYPERLINK "https://internet.garant.ru/" \l "/document/10900200/entry/31" </w:instrText>
      </w:r>
      <w:r>
        <w:rPr>
          <w:rFonts w:hint="default" w:ascii="Liberation Serif" w:hAnsi="Liberation Serif" w:cs="Liberation Serif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sz w:val="24"/>
          <w:szCs w:val="24"/>
        </w:rPr>
        <w:t>главой 31</w:t>
      </w:r>
      <w:r>
        <w:rPr>
          <w:rFonts w:hint="default" w:ascii="Liberation Serif" w:hAnsi="Liberation Serif" w:cs="Liberation Serif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sz w:val="24"/>
          <w:szCs w:val="24"/>
        </w:rPr>
        <w:t xml:space="preserve"> Налогового кодекса РФ, </w:t>
      </w:r>
      <w:r>
        <w:rPr>
          <w:rFonts w:hint="default" w:ascii="Liberation Serif" w:hAnsi="Liberation Serif" w:cs="Liberation Serif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sz w:val="24"/>
          <w:szCs w:val="24"/>
        </w:rPr>
        <w:instrText xml:space="preserve"> HYPERLINK "https://internet.garant.ru/" \l "/document/186367/entry/0" </w:instrText>
      </w:r>
      <w:r>
        <w:rPr>
          <w:rFonts w:hint="default" w:ascii="Liberation Serif" w:hAnsi="Liberation Serif" w:cs="Liberation Serif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sz w:val="24"/>
          <w:szCs w:val="24"/>
        </w:rPr>
        <w:t>Федеральным законом</w:t>
      </w:r>
      <w:r>
        <w:rPr>
          <w:rFonts w:hint="default" w:ascii="Liberation Serif" w:hAnsi="Liberation Serif" w:cs="Liberation Serif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sz w:val="24"/>
          <w:szCs w:val="24"/>
        </w:rPr>
        <w:t xml:space="preserve"> от 6 октября 2003 N 131-ФЗ "Об общих принципах организации местного самоуправления в Российской Федерации", </w:t>
      </w:r>
      <w:r>
        <w:rPr>
          <w:rFonts w:hint="default" w:ascii="Liberation Serif" w:hAnsi="Liberation Serif" w:cs="Liberation Serif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sz w:val="24"/>
          <w:szCs w:val="24"/>
        </w:rPr>
        <w:instrText xml:space="preserve"> HYPERLINK "https://internet.garant.ru/" \l "/document/72221338/entry/0" </w:instrText>
      </w:r>
      <w:r>
        <w:rPr>
          <w:rFonts w:hint="default" w:ascii="Liberation Serif" w:hAnsi="Liberation Serif" w:cs="Liberation Serif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sz w:val="24"/>
          <w:szCs w:val="24"/>
        </w:rPr>
        <w:t>Федеральным законом</w:t>
      </w:r>
      <w:r>
        <w:rPr>
          <w:rFonts w:hint="default" w:ascii="Liberation Serif" w:hAnsi="Liberation Serif" w:cs="Liberation Serif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sz w:val="24"/>
          <w:szCs w:val="24"/>
        </w:rPr>
        <w:t xml:space="preserve"> от 12.07.2024 № 176-ФЗ "О внесении изменений в части первую и вторую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Федерации, подпунктом 3 пункта 2 статьи 22 Устава Сладковского сельского поселения, Дума Сладковского сельского поселения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Liberation Serif" w:hAnsi="Liberation Serif" w:cs="Liberation Serif"/>
          <w:b/>
          <w:sz w:val="24"/>
          <w:szCs w:val="24"/>
          <w:lang w:eastAsia="zh-CN"/>
        </w:rPr>
      </w:pPr>
      <w:r>
        <w:rPr>
          <w:rFonts w:hint="default" w:ascii="Liberation Serif" w:hAnsi="Liberation Serif" w:cs="Liberation Serif"/>
          <w:b/>
          <w:sz w:val="24"/>
          <w:szCs w:val="24"/>
          <w:lang w:eastAsia="zh-CN"/>
        </w:rPr>
        <w:t>РЕШИЛА:</w:t>
      </w:r>
    </w:p>
    <w:p>
      <w:pPr>
        <w:numPr>
          <w:ilvl w:val="0"/>
          <w:numId w:val="0"/>
        </w:numPr>
        <w:tabs>
          <w:tab w:val="left" w:pos="709"/>
          <w:tab w:val="left" w:pos="851"/>
          <w:tab w:val="left" w:pos="1134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  1. Установить и ввести в действие c 01 января 2025 года на территории Сладковского сельского поселения Слободо-Туринского муниципального района Свердловской области (далее - Сладковское сельское поселение) земельный налог, ставки налога, порядок уплаты налога, авансовых платежей по налогу, налоговые льготы.</w:t>
      </w:r>
    </w:p>
    <w:p>
      <w:pPr>
        <w:numPr>
          <w:ilvl w:val="0"/>
          <w:numId w:val="0"/>
        </w:numPr>
        <w:tabs>
          <w:tab w:val="left" w:pos="709"/>
          <w:tab w:val="left" w:pos="851"/>
          <w:tab w:val="left" w:pos="1134"/>
          <w:tab w:val="left" w:pos="1276"/>
        </w:tabs>
        <w:suppressAutoHyphens/>
        <w:jc w:val="both"/>
        <w:rPr>
          <w:rFonts w:hint="default" w:ascii="Liberation Serif" w:hAnsi="Liberation Serif" w:cs="Liberation Serif"/>
          <w:b/>
          <w:sz w:val="24"/>
          <w:szCs w:val="24"/>
          <w:lang w:eastAsia="zh-CN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  2. Объектом налогообложения признаются земельные участки, расположенные в пределах территории Сладковского сельского поселения.</w:t>
      </w:r>
    </w:p>
    <w:p>
      <w:pPr>
        <w:numPr>
          <w:ilvl w:val="0"/>
          <w:numId w:val="0"/>
        </w:numPr>
        <w:tabs>
          <w:tab w:val="left" w:pos="709"/>
          <w:tab w:val="left" w:pos="851"/>
          <w:tab w:val="left" w:pos="1134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  3. Установить налоговые ставки земельного налога в процентном отношении к кадастровой стоимости земельных участков в следующих размерах: </w:t>
      </w:r>
    </w:p>
    <w:p>
      <w:pPr>
        <w:numPr>
          <w:ilvl w:val="0"/>
          <w:numId w:val="0"/>
        </w:numPr>
        <w:tabs>
          <w:tab w:val="left" w:pos="709"/>
          <w:tab w:val="left" w:pos="851"/>
          <w:tab w:val="left" w:pos="1134"/>
          <w:tab w:val="left" w:pos="1276"/>
        </w:tabs>
        <w:suppressAutoHyphens/>
        <w:jc w:val="both"/>
        <w:rPr>
          <w:rFonts w:hint="default" w:ascii="Liberation Serif" w:hAnsi="Liberation Serif" w:cs="Liberation Serif"/>
          <w:b w:val="0"/>
          <w:bCs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  </w:t>
      </w:r>
      <w:r>
        <w:rPr>
          <w:rFonts w:hint="default" w:ascii="Liberation Serif" w:hAnsi="Liberation Serif" w:cs="Liberation Serif"/>
          <w:b w:val="0"/>
          <w:bCs/>
          <w:sz w:val="24"/>
          <w:szCs w:val="24"/>
        </w:rPr>
        <w:t>0,3 процента в отношении земельных участков:</w:t>
      </w:r>
    </w:p>
    <w:p>
      <w:pPr>
        <w:tabs>
          <w:tab w:val="left" w:pos="993"/>
        </w:tabs>
        <w:jc w:val="both"/>
        <w:rPr>
          <w:rFonts w:hint="default" w:ascii="Liberation Serif" w:hAnsi="Liberation Serif" w:cs="Liberation Serif"/>
          <w:i w:val="0"/>
          <w:iCs w:val="0"/>
          <w:sz w:val="24"/>
          <w:szCs w:val="24"/>
        </w:rPr>
      </w:pPr>
      <w:r>
        <w:rPr>
          <w:rFonts w:hint="default" w:ascii="Liberation Serif" w:hAnsi="Liberation Serif" w:cs="Liberation Serif"/>
          <w:i/>
          <w:iCs/>
          <w:sz w:val="24"/>
          <w:szCs w:val="24"/>
        </w:rPr>
        <w:t xml:space="preserve">      -  отнесенных к землям сельскохозяйственного назначения или к землям в составе зон с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 xml:space="preserve">ельскохозяйственного использования в населенных пунктах и используемых для сельскохозяйственного производства; </w:t>
      </w:r>
    </w:p>
    <w:p>
      <w:pPr>
        <w:pStyle w:val="2"/>
        <w:tabs>
          <w:tab w:val="left" w:pos="851"/>
          <w:tab w:val="left" w:pos="1134"/>
        </w:tabs>
        <w:spacing w:before="0" w:beforeAutospacing="0" w:after="0" w:afterAutospacing="0" w:line="288" w:lineRule="atLeast"/>
        <w:jc w:val="both"/>
        <w:rPr>
          <w:rFonts w:hint="default" w:ascii="Liberation Serif" w:hAnsi="Liberation Serif" w:cs="Liberation Serif"/>
          <w:i w:val="0"/>
          <w:iCs w:val="0"/>
          <w:sz w:val="24"/>
          <w:szCs w:val="24"/>
        </w:rPr>
      </w:pP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 xml:space="preserve">      -  занятых 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instrText xml:space="preserve"> HYPERLINK "https://login.consultant.ru/link/?req=doc&amp;base=LAW&amp;n=466787&amp;dst=100149&amp;field=134&amp;date=08.10.2024" </w:instrTex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i w:val="0"/>
          <w:iCs w:val="0"/>
          <w:color w:val="auto"/>
          <w:sz w:val="24"/>
          <w:szCs w:val="24"/>
        </w:rPr>
        <w:t>жилищным фондом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instrText xml:space="preserve"> HYPERLINK "https://login.consultant.ru/link/?req=doc&amp;base=LAW&amp;n=466786&amp;dst=100005&amp;field=134&amp;date=08.10.2024" </w:instrTex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i w:val="0"/>
          <w:iCs w:val="0"/>
          <w:color w:val="auto"/>
          <w:sz w:val="24"/>
          <w:szCs w:val="24"/>
        </w:rPr>
        <w:t>части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>
      <w:pPr>
        <w:pStyle w:val="2"/>
        <w:tabs>
          <w:tab w:val="left" w:pos="709"/>
          <w:tab w:val="left" w:pos="851"/>
        </w:tabs>
        <w:spacing w:before="0" w:beforeAutospacing="0" w:after="0" w:afterAutospacing="0" w:line="288" w:lineRule="atLeast"/>
        <w:ind w:firstLine="540"/>
        <w:jc w:val="both"/>
        <w:rPr>
          <w:rFonts w:hint="default" w:ascii="Liberation Serif" w:hAnsi="Liberation Serif" w:cs="Liberation Serif"/>
          <w:i w:val="0"/>
          <w:iCs w:val="0"/>
          <w:sz w:val="24"/>
          <w:szCs w:val="24"/>
        </w:rPr>
      </w:pP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instrText xml:space="preserve"> HYPERLINK "https://login.consultant.ru/link/?req=doc&amp;base=LAW&amp;n=454116&amp;dst=100022&amp;field=134&amp;date=08.10.2024" </w:instrTex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i w:val="0"/>
          <w:iCs w:val="0"/>
          <w:color w:val="auto"/>
          <w:sz w:val="24"/>
          <w:szCs w:val="24"/>
        </w:rPr>
        <w:t>личного подсобного хозяйства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>,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 xml:space="preserve"> садоводства или огородничества, а также земельных 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instrText xml:space="preserve"> HYPERLINK "https://login.consultant.ru/link/?req=doc&amp;base=LAW&amp;n=412647&amp;dst=100011&amp;field=134&amp;date=08.10.2024" </w:instrTex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i w:val="0"/>
          <w:iCs w:val="0"/>
          <w:color w:val="auto"/>
          <w:sz w:val="24"/>
          <w:szCs w:val="24"/>
        </w:rPr>
        <w:t>участков общего назначения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 xml:space="preserve">, предусмотренных Федеральным 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instrText xml:space="preserve"> HYPERLINK "https://login.consultant.ru/link/?req=doc&amp;base=LAW&amp;n=481366&amp;date=08.10.2024" </w:instrTex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i w:val="0"/>
          <w:iCs w:val="0"/>
          <w:color w:val="auto"/>
          <w:sz w:val="24"/>
          <w:szCs w:val="24"/>
        </w:rPr>
        <w:t>законом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>
      <w:pPr>
        <w:tabs>
          <w:tab w:val="left" w:pos="567"/>
        </w:tabs>
        <w:jc w:val="both"/>
        <w:rPr>
          <w:rFonts w:hint="default" w:ascii="Liberation Serif" w:hAnsi="Liberation Serif" w:cs="Liberation Serif"/>
          <w:b w:val="0"/>
          <w:bCs w:val="0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-</w:t>
      </w:r>
      <w:r>
        <w:rPr>
          <w:rFonts w:hint="default"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sz w:val="24"/>
          <w:szCs w:val="24"/>
        </w:rPr>
        <w:instrText xml:space="preserve"> HYPERLINK "https://login.consultant.ru/link/?req=doc&amp;base=LAW&amp;n=445436&amp;dst=100019&amp;field=134&amp;date=17.10.2023" </w:instrText>
      </w:r>
      <w:r>
        <w:rPr>
          <w:rFonts w:hint="default" w:ascii="Liberation Serif" w:hAnsi="Liberation Serif" w:cs="Liberation Serif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color w:val="auto"/>
          <w:sz w:val="24"/>
          <w:szCs w:val="24"/>
          <w:u w:val="none"/>
        </w:rPr>
        <w:t>ограниченных</w:t>
      </w:r>
      <w:r>
        <w:rPr>
          <w:rFonts w:hint="default" w:ascii="Liberation Serif" w:hAnsi="Liberation Serif" w:cs="Liberation Serif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sz w:val="24"/>
          <w:szCs w:val="24"/>
        </w:rPr>
        <w:t xml:space="preserve"> в обороте в соответствии с </w:t>
      </w:r>
      <w:r>
        <w:rPr>
          <w:rFonts w:hint="default" w:ascii="Liberation Serif" w:hAnsi="Liberation Serif" w:cs="Liberation Serif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sz w:val="24"/>
          <w:szCs w:val="24"/>
        </w:rPr>
        <w:instrText xml:space="preserve"> HYPERLINK "https://login.consultant.ru/link/?req=doc&amp;base=LAW&amp;n=452764&amp;dst=100225&amp;field=134&amp;date=17.10.2023" </w:instrText>
      </w:r>
      <w:r>
        <w:rPr>
          <w:rFonts w:hint="default" w:ascii="Liberation Serif" w:hAnsi="Liberation Serif" w:cs="Liberation Serif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color w:val="auto"/>
          <w:sz w:val="24"/>
          <w:szCs w:val="24"/>
          <w:u w:val="none"/>
        </w:rPr>
        <w:t>законодательством</w:t>
      </w:r>
      <w:r>
        <w:rPr>
          <w:rFonts w:hint="default" w:ascii="Liberation Serif" w:hAnsi="Liberation Serif" w:cs="Liberation Serif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sz w:val="24"/>
          <w:szCs w:val="24"/>
        </w:rPr>
        <w:t xml:space="preserve"> Российской Федерации, предоставленных для обеспечения </w:t>
      </w:r>
      <w:r>
        <w:rPr>
          <w:rFonts w:hint="default" w:ascii="Liberation Serif" w:hAnsi="Liberation Serif" w:cs="Liberation Serif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sz w:val="24"/>
          <w:szCs w:val="24"/>
        </w:rPr>
        <w:instrText xml:space="preserve"> HYPERLINK "https://login.consultant.ru/link/?req=doc&amp;base=LAW&amp;n=459571&amp;dst=100019&amp;field=134&amp;date=17.10.2023" </w:instrText>
      </w:r>
      <w:r>
        <w:rPr>
          <w:rFonts w:hint="default" w:ascii="Liberation Serif" w:hAnsi="Liberation Serif" w:cs="Liberation Serif"/>
          <w:sz w:val="24"/>
          <w:szCs w:val="24"/>
        </w:rPr>
        <w:fldChar w:fldCharType="separate"/>
      </w:r>
      <w:r>
        <w:rPr>
          <w:rStyle w:val="5"/>
          <w:rFonts w:hint="default" w:ascii="Liberation Serif" w:hAnsi="Liberation Serif" w:cs="Liberation Serif"/>
          <w:color w:val="auto"/>
          <w:sz w:val="24"/>
          <w:szCs w:val="24"/>
          <w:u w:val="none"/>
        </w:rPr>
        <w:t>обороны</w:t>
      </w:r>
      <w:r>
        <w:rPr>
          <w:rFonts w:hint="default" w:ascii="Liberation Serif" w:hAnsi="Liberation Serif" w:cs="Liberation Serif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sz w:val="24"/>
          <w:szCs w:val="24"/>
        </w:rPr>
        <w:t>, безопасности и таможенных нужд.</w:t>
      </w:r>
    </w:p>
    <w:p>
      <w:pPr>
        <w:tabs>
          <w:tab w:val="left" w:pos="709"/>
          <w:tab w:val="left" w:pos="851"/>
          <w:tab w:val="left" w:pos="1134"/>
          <w:tab w:val="left" w:pos="1276"/>
        </w:tabs>
        <w:suppressAutoHyphens/>
        <w:ind w:firstLine="48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b w:val="0"/>
          <w:bCs w:val="0"/>
          <w:i w:val="0"/>
          <w:iCs w:val="0"/>
          <w:sz w:val="24"/>
          <w:szCs w:val="24"/>
        </w:rPr>
        <w:t>2) 1,5 процента</w:t>
      </w:r>
      <w:r>
        <w:rPr>
          <w:rFonts w:hint="default" w:ascii="Liberation Serif" w:hAnsi="Liberation Serif" w:cs="Liberation Serif"/>
          <w:b/>
          <w:bCs/>
          <w:i w:val="0"/>
          <w:iCs w:val="0"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- в отношении прочих земельных участков.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  <w:tab w:val="left" w:pos="709"/>
          <w:tab w:val="left" w:pos="851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Liberation Serif" w:hAnsi="Liberation Serif" w:eastAsia="Calibri" w:cs="Liberation Serif"/>
          <w:b w:val="0"/>
          <w:bCs w:val="0"/>
          <w:sz w:val="24"/>
          <w:szCs w:val="24"/>
          <w:lang w:eastAsia="en-US"/>
        </w:rPr>
      </w:pPr>
      <w:r>
        <w:rPr>
          <w:rFonts w:hint="default" w:ascii="Liberation Serif" w:hAnsi="Liberation Serif" w:eastAsia="Calibri" w:cs="Liberation Serif"/>
          <w:i/>
          <w:iCs/>
          <w:sz w:val="24"/>
          <w:szCs w:val="24"/>
          <w:lang w:eastAsia="en-US"/>
        </w:rPr>
        <w:t xml:space="preserve">  </w:t>
      </w:r>
      <w:r>
        <w:rPr>
          <w:rFonts w:hint="default" w:ascii="Liberation Serif" w:hAnsi="Liberation Serif" w:eastAsia="Calibri" w:cs="Liberation Serif"/>
          <w:b w:val="0"/>
          <w:bCs w:val="0"/>
          <w:i/>
          <w:iCs/>
          <w:sz w:val="24"/>
          <w:szCs w:val="24"/>
          <w:lang w:eastAsia="en-US"/>
        </w:rPr>
        <w:t xml:space="preserve">  4. Установить следующий порядок и сроки уплаты земельного налога налогоплательщиками – организациями и физическими лицами:</w:t>
      </w:r>
      <w:r>
        <w:rPr>
          <w:rFonts w:hint="default" w:ascii="Liberation Serif" w:hAnsi="Liberation Serif" w:eastAsia="Calibri" w:cs="Liberation Serif"/>
          <w:b w:val="0"/>
          <w:bCs w:val="0"/>
          <w:sz w:val="24"/>
          <w:szCs w:val="24"/>
          <w:lang w:eastAsia="en-U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09"/>
          <w:tab w:val="left" w:pos="851"/>
          <w:tab w:val="left" w:pos="993"/>
          <w:tab w:val="left" w:pos="1276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472"/>
        <w:jc w:val="both"/>
        <w:textAlignment w:val="auto"/>
        <w:outlineLvl w:val="9"/>
        <w:rPr>
          <w:rFonts w:hint="default" w:ascii="Liberation Serif" w:hAnsi="Liberation Serif" w:cs="Liberation Serif"/>
          <w:spacing w:val="-1"/>
          <w:sz w:val="24"/>
          <w:szCs w:val="24"/>
          <w:highlight w:val="white"/>
          <w:lang w:eastAsia="zh-CN"/>
        </w:rPr>
      </w:pPr>
      <w:r>
        <w:rPr>
          <w:rFonts w:hint="default" w:ascii="Liberation Serif" w:hAnsi="Liberation Serif" w:cs="Liberation Serif"/>
          <w:spacing w:val="-1"/>
          <w:sz w:val="24"/>
          <w:szCs w:val="24"/>
          <w:highlight w:val="white"/>
          <w:lang w:eastAsia="zh-CN"/>
        </w:rPr>
        <w:t>1) налоговым периодом признается календарный год;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  <w:tab w:val="left" w:pos="993"/>
          <w:tab w:val="left" w:pos="1276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both"/>
        <w:textAlignment w:val="auto"/>
        <w:outlineLvl w:val="9"/>
        <w:rPr>
          <w:rFonts w:hint="default" w:ascii="Liberation Serif" w:hAnsi="Liberation Serif" w:cs="Liberation Serif"/>
          <w:spacing w:val="-1"/>
          <w:sz w:val="24"/>
          <w:szCs w:val="24"/>
          <w:highlight w:val="white"/>
          <w:lang w:eastAsia="zh-CN"/>
        </w:rPr>
      </w:pPr>
      <w:r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  <w:t xml:space="preserve">    2) налог подлежит уплате </w:t>
      </w:r>
      <w:r>
        <w:rPr>
          <w:rFonts w:hint="default" w:ascii="Liberation Serif" w:hAnsi="Liberation Serif" w:cs="Liberation Serif"/>
          <w:i/>
          <w:iCs/>
          <w:sz w:val="24"/>
          <w:szCs w:val="24"/>
          <w:highlight w:val="white"/>
          <w:shd w:val="clear" w:color="auto" w:fill="F3F1E9"/>
        </w:rPr>
        <w:t>налогоплательщиками - физическими</w:t>
      </w:r>
      <w:r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  <w:t xml:space="preserve"> </w:t>
      </w:r>
      <w:r>
        <w:rPr>
          <w:rFonts w:hint="default" w:ascii="Liberation Serif" w:hAnsi="Liberation Serif" w:cs="Liberation Serif"/>
          <w:i/>
          <w:iCs/>
          <w:sz w:val="24"/>
          <w:szCs w:val="24"/>
          <w:highlight w:val="white"/>
          <w:shd w:val="clear" w:color="auto" w:fill="F3F1E9"/>
        </w:rPr>
        <w:t>лицами</w:t>
      </w:r>
      <w:r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  <w:t xml:space="preserve"> в срок не позднее 1 декабря года, следующего за истекшим налоговым периодом;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993"/>
          <w:tab w:val="left" w:pos="1276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480"/>
        <w:jc w:val="both"/>
        <w:textAlignment w:val="auto"/>
        <w:outlineLvl w:val="9"/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</w:pPr>
      <w:r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  <w:t xml:space="preserve">3) налог подлежит уплате </w:t>
      </w:r>
      <w:r>
        <w:rPr>
          <w:rFonts w:hint="default" w:ascii="Liberation Serif" w:hAnsi="Liberation Serif" w:cs="Liberation Serif"/>
          <w:i/>
          <w:iCs/>
          <w:sz w:val="24"/>
          <w:szCs w:val="24"/>
          <w:highlight w:val="white"/>
          <w:shd w:val="clear" w:color="auto" w:fill="F3F1E9"/>
        </w:rPr>
        <w:t>налогоплательщиками-организациями</w:t>
      </w:r>
      <w:r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  <w:t xml:space="preserve"> в срок не позднее </w:t>
      </w:r>
      <w:r>
        <w:rPr>
          <w:rStyle w:val="4"/>
          <w:rFonts w:hint="default" w:ascii="Liberation Serif" w:hAnsi="Liberation Serif" w:cs="Liberation Serif"/>
          <w:i w:val="0"/>
          <w:iCs w:val="0"/>
          <w:sz w:val="24"/>
          <w:szCs w:val="24"/>
          <w:highlight w:val="white"/>
          <w:shd w:val="clear" w:color="auto" w:fill="ABE0FF"/>
        </w:rPr>
        <w:t>28 февраля</w:t>
      </w:r>
      <w:r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  <w:t xml:space="preserve"> года, следующего за истекшим налоговым периодом.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993"/>
          <w:tab w:val="left" w:pos="1276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480"/>
        <w:jc w:val="both"/>
        <w:textAlignment w:val="auto"/>
        <w:outlineLvl w:val="9"/>
        <w:rPr>
          <w:rFonts w:hint="default" w:ascii="Liberation Serif" w:hAnsi="Liberation Serif" w:cs="Liberation Serif"/>
          <w:sz w:val="24"/>
          <w:szCs w:val="24"/>
          <w:highlight w:val="none"/>
        </w:rPr>
      </w:pPr>
      <w:r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  <w:t>О</w:t>
      </w:r>
      <w:r>
        <w:rPr>
          <w:rFonts w:hint="default" w:ascii="Liberation Serif" w:hAnsi="Liberation Serif" w:eastAsia="SimSun" w:cs="Liberation Serif"/>
          <w:kern w:val="0"/>
          <w:sz w:val="24"/>
          <w:szCs w:val="24"/>
          <w:highlight w:val="none"/>
          <w:lang w:val="en-US" w:eastAsia="zh-CN" w:bidi="ar"/>
        </w:rPr>
        <w:t>тчетными периодами признаются первый квартал, второй квартал и третий квартал календарного года.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993"/>
          <w:tab w:val="left" w:pos="1276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Liberation Serif" w:hAnsi="Liberation Serif" w:cs="Liberation Serif"/>
          <w:spacing w:val="-1"/>
          <w:sz w:val="24"/>
          <w:szCs w:val="24"/>
          <w:highlight w:val="white"/>
          <w:lang w:eastAsia="zh-CN"/>
        </w:rPr>
      </w:pPr>
      <w:r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  <w:t xml:space="preserve">    Авансовые платежи по налогу подлежат уплате налогоплательщиками-организациями в срок не позднее </w:t>
      </w:r>
      <w:r>
        <w:rPr>
          <w:rStyle w:val="4"/>
          <w:rFonts w:hint="default" w:ascii="Liberation Serif" w:hAnsi="Liberation Serif" w:cs="Liberation Serif"/>
          <w:i w:val="0"/>
          <w:iCs w:val="0"/>
          <w:sz w:val="24"/>
          <w:szCs w:val="24"/>
          <w:highlight w:val="white"/>
          <w:shd w:val="clear" w:color="auto" w:fill="ABE0FF"/>
        </w:rPr>
        <w:t>28-го</w:t>
      </w:r>
      <w:r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  <w:t> числа месяца, следующего за истекшим </w:t>
      </w:r>
      <w:r>
        <w:rPr>
          <w:rFonts w:hint="default" w:ascii="Liberation Serif" w:hAnsi="Liberation Serif" w:cs="Liberation Serif"/>
          <w:sz w:val="24"/>
          <w:szCs w:val="24"/>
          <w:highlight w:val="white"/>
        </w:rPr>
        <w:fldChar w:fldCharType="begin"/>
      </w:r>
      <w:r>
        <w:rPr>
          <w:rFonts w:hint="default" w:ascii="Liberation Serif" w:hAnsi="Liberation Serif" w:cs="Liberation Serif"/>
          <w:sz w:val="24"/>
          <w:szCs w:val="24"/>
          <w:highlight w:val="white"/>
        </w:rPr>
        <w:instrText xml:space="preserve"> HYPERLINK "https://internet.garant.ru/" \l "/document/77304575/entry/39302" </w:instrText>
      </w:r>
      <w:r>
        <w:rPr>
          <w:rFonts w:hint="default" w:ascii="Liberation Serif" w:hAnsi="Liberation Serif" w:cs="Liberation Serif"/>
          <w:sz w:val="24"/>
          <w:szCs w:val="24"/>
          <w:highlight w:val="white"/>
        </w:rPr>
        <w:fldChar w:fldCharType="separate"/>
      </w:r>
      <w:r>
        <w:rPr>
          <w:rStyle w:val="5"/>
          <w:rFonts w:hint="default" w:ascii="Liberation Serif" w:hAnsi="Liberation Serif" w:cs="Liberation Serif"/>
          <w:color w:val="auto"/>
          <w:sz w:val="24"/>
          <w:szCs w:val="24"/>
          <w:highlight w:val="white"/>
          <w:u w:val="none"/>
          <w:shd w:val="clear" w:color="auto" w:fill="F3F1E9"/>
        </w:rPr>
        <w:t>отчетным</w:t>
      </w:r>
      <w:r>
        <w:rPr>
          <w:rFonts w:hint="default" w:ascii="Liberation Serif" w:hAnsi="Liberation Serif" w:cs="Liberation Serif"/>
          <w:sz w:val="24"/>
          <w:szCs w:val="24"/>
          <w:highlight w:val="white"/>
        </w:rPr>
        <w:fldChar w:fldCharType="end"/>
      </w:r>
      <w:r>
        <w:rPr>
          <w:rFonts w:hint="default" w:ascii="Liberation Serif" w:hAnsi="Liberation Serif" w:cs="Liberation Serif"/>
          <w:sz w:val="24"/>
          <w:szCs w:val="24"/>
          <w:highlight w:val="white"/>
          <w:shd w:val="clear" w:color="auto" w:fill="F3F1E9"/>
        </w:rPr>
        <w:t> периодом</w:t>
      </w:r>
      <w:r>
        <w:rPr>
          <w:rFonts w:hint="default" w:ascii="Liberation Serif" w:hAnsi="Liberation Serif" w:cs="Liberation Serif"/>
          <w:spacing w:val="-1"/>
          <w:sz w:val="24"/>
          <w:szCs w:val="24"/>
          <w:highlight w:val="white"/>
          <w:lang w:eastAsia="zh-CN"/>
        </w:rPr>
        <w:t>.</w:t>
      </w:r>
    </w:p>
    <w:p>
      <w:pPr>
        <w:numPr>
          <w:ilvl w:val="0"/>
          <w:numId w:val="0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pacing w:val="-1"/>
          <w:sz w:val="24"/>
          <w:szCs w:val="24"/>
          <w:highlight w:val="white"/>
          <w:lang w:eastAsia="zh-CN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</w:t>
      </w:r>
      <w:r>
        <w:rPr>
          <w:rFonts w:hint="default" w:ascii="Liberation Serif" w:hAnsi="Liberation Serif" w:cs="Liberation Serif"/>
          <w:b w:val="0"/>
          <w:bCs w:val="0"/>
          <w:i/>
          <w:iCs/>
          <w:sz w:val="24"/>
          <w:szCs w:val="24"/>
        </w:rPr>
        <w:t xml:space="preserve"> 5. Установить налоговые льготы по земельному налогу в размере 50 процентов от подлежащей уплате исчисленной суммы земельного налога для следующих категорий налогоплательщиков:   </w:t>
      </w:r>
      <w:r>
        <w:rPr>
          <w:rFonts w:hint="default" w:ascii="Liberation Serif" w:hAnsi="Liberation Serif" w:cs="Liberation Serif"/>
          <w:b w:val="0"/>
          <w:bCs w:val="0"/>
          <w:i/>
          <w:iCs/>
          <w:sz w:val="24"/>
          <w:szCs w:val="24"/>
        </w:rPr>
        <w:t xml:space="preserve">   </w:t>
      </w:r>
      <w:r>
        <w:rPr>
          <w:rFonts w:hint="default" w:ascii="Liberation Serif" w:hAnsi="Liberation Serif" w:cs="Liberation Serif"/>
          <w:sz w:val="24"/>
          <w:szCs w:val="24"/>
        </w:rPr>
        <w:t xml:space="preserve">  </w:t>
      </w:r>
    </w:p>
    <w:p>
      <w:pPr>
        <w:shd w:val="clear" w:color="auto" w:fill="FFFFFF"/>
        <w:tabs>
          <w:tab w:val="left" w:pos="0"/>
          <w:tab w:val="left" w:pos="284"/>
          <w:tab w:val="left" w:pos="851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pacing w:val="-1"/>
          <w:sz w:val="24"/>
          <w:szCs w:val="24"/>
          <w:highlight w:val="white"/>
          <w:lang w:eastAsia="zh-CN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1) инвалидов I, II и III групп инвалидности;</w:t>
      </w:r>
    </w:p>
    <w:p>
      <w:pPr>
        <w:shd w:val="clear" w:color="auto" w:fill="FFFFFF"/>
        <w:tabs>
          <w:tab w:val="left" w:pos="0"/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2) инвалидов с детства;</w:t>
      </w:r>
    </w:p>
    <w:p>
      <w:pPr>
        <w:shd w:val="clear" w:color="auto" w:fill="FFFFFF"/>
        <w:tabs>
          <w:tab w:val="left" w:pos="0"/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3) лиц, имеющих трех и более несовершеннолетних детей;</w:t>
      </w:r>
    </w:p>
    <w:p>
      <w:pPr>
        <w:shd w:val="clear" w:color="auto" w:fill="FFFFFF"/>
        <w:tabs>
          <w:tab w:val="left" w:pos="0"/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4) граждан, получающих пенсии, назначаемые в порядке, установленном пенсионным законодательством Российской Федерации;</w:t>
      </w:r>
    </w:p>
    <w:p>
      <w:pPr>
        <w:shd w:val="clear" w:color="auto" w:fill="FFFFFF"/>
        <w:tabs>
          <w:tab w:val="left" w:pos="0"/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5) граждан, имеющих звание "Ветеран труда" в соответствии с Законом Свердловской области от 23.12.2010 N 104-ОЗ "О ветеранах труда Свердловской области";</w:t>
      </w:r>
    </w:p>
    <w:p>
      <w:pPr>
        <w:shd w:val="clear" w:color="auto" w:fill="FFFFFF"/>
        <w:tabs>
          <w:tab w:val="left" w:pos="0"/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6) членов добровольных пожарных дружин в сельских населенных пунктах;</w:t>
      </w:r>
    </w:p>
    <w:p>
      <w:pPr>
        <w:shd w:val="clear" w:color="auto" w:fill="FFFFFF"/>
        <w:tabs>
          <w:tab w:val="left" w:pos="0"/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7) членов добровольных народных дружин по охране общественного порядка в сельских населенных пунктах;</w:t>
      </w:r>
    </w:p>
    <w:p>
      <w:pPr>
        <w:shd w:val="clear" w:color="auto" w:fill="FFFFFF"/>
        <w:tabs>
          <w:tab w:val="left" w:pos="0"/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8) старост населенных пунктов Сладковского сельского поселения;</w:t>
      </w:r>
    </w:p>
    <w:p>
      <w:pPr>
        <w:shd w:val="clear" w:color="auto" w:fill="FFFFFF"/>
        <w:tabs>
          <w:tab w:val="left" w:pos="0"/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9) мужчин при достижении 60 лет и женщин при достижении 55 лет, а также граждан, у которых в соответствии с Федеральным законом "О страховых пенсиях" возникло право на страховую пенсию по старости, срок назначения которой или возраст для назначения которой не наступил.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firstLine="360"/>
        <w:jc w:val="both"/>
        <w:rPr>
          <w:rFonts w:hint="default" w:ascii="Liberation Serif" w:hAnsi="Liberation Serif" w:cs="Liberation Serif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="Liberation Serif" w:hAnsi="Liberation Serif" w:cs="Liberation Serif"/>
          <w:b w:val="0"/>
          <w:bCs w:val="0"/>
          <w:sz w:val="24"/>
          <w:szCs w:val="24"/>
        </w:rPr>
        <w:t xml:space="preserve"> 6. </w:t>
      </w:r>
      <w:r>
        <w:rPr>
          <w:rFonts w:hint="default" w:ascii="Liberation Serif" w:hAnsi="Liberation Serif" w:cs="Liberation Serif"/>
          <w:b w:val="0"/>
          <w:bCs w:val="0"/>
          <w:i/>
          <w:iCs/>
          <w:sz w:val="24"/>
          <w:szCs w:val="24"/>
        </w:rPr>
        <w:t>Освобождаются от налогообложения: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1) органы местного самоуправления Сладковского сельского поселения;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2) учреждения культуры;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3) дети-сироты, унаследовавшие имущество от родителей;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 4) Герои Советского Союза, Герои Российской Федерации, полные кавалеры ордена Славы;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 5) категории ветеранов, предусмотренные Федеральным законом от 12.01.1995 года 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N 5-ФЗ "О ветеранах"</w:t>
      </w:r>
    </w:p>
    <w:p>
      <w:pPr>
        <w:numPr>
          <w:ilvl w:val="0"/>
          <w:numId w:val="0"/>
        </w:numPr>
        <w:shd w:val="clear" w:color="auto" w:fill="FFFFFF"/>
        <w:tabs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  6) сельскохозяйственные предприятия и организации, крестьянские и фермерские хозяйства, занимающиеся сельскохозяйственной деятельностью, при условии, что производство сельскохозяйственной продукции составляет не менее 70 процентов от общего производства.</w:t>
      </w:r>
    </w:p>
    <w:p>
      <w:pPr>
        <w:numPr>
          <w:ilvl w:val="0"/>
          <w:numId w:val="0"/>
        </w:numPr>
        <w:shd w:val="clear" w:color="auto" w:fill="FFFFFF"/>
        <w:tabs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i w:val="0"/>
          <w:iCs w:val="0"/>
          <w:sz w:val="24"/>
          <w:szCs w:val="24"/>
        </w:rPr>
      </w:pPr>
      <w:r>
        <w:rPr>
          <w:rFonts w:hint="default" w:ascii="Liberation Serif" w:hAnsi="Liberation Serif" w:cs="Liberation Serif"/>
          <w:color w:val="000000"/>
          <w:sz w:val="24"/>
          <w:szCs w:val="24"/>
        </w:rPr>
        <w:t xml:space="preserve">     </w:t>
      </w:r>
      <w:r>
        <w:rPr>
          <w:rFonts w:hint="default" w:ascii="Liberation Serif" w:hAnsi="Liberation Serif" w:cs="Liberation Serif"/>
          <w:i w:val="0"/>
          <w:iCs w:val="0"/>
          <w:color w:val="000000"/>
          <w:sz w:val="24"/>
          <w:szCs w:val="24"/>
        </w:rPr>
        <w:t xml:space="preserve">7) 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 xml:space="preserve">лица, призванные на военную службу по мобилизации или проходящие военную службу по контракту, заключенному в соответствии с 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instrText xml:space="preserve"> HYPERLINK "consultantplus://offline/ref=8F39EE8DBB9E04781FFCBFF9D4281DA4C281E09FED09BF96728395FE40046252F70FA6494D83F3C2AB825D01DBCCE1808C9D5BFFE7hCl0L" </w:instrTex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separate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>пунктом 7 статьи 38</w:t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i w:val="0"/>
          <w:iCs w:val="0"/>
          <w:sz w:val="24"/>
          <w:szCs w:val="24"/>
        </w:rPr>
        <w:t xml:space="preserve"> Федерального закона от 28 марта 1998 года № 53-ФЗ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Федерации, а также супруга (супруг), родители (усыновители) и дети (при наличии справки (подтверждения), выданной (выданного) Военным комиссариатом о призвании гражданина на военную службу по мобилизации, или справки, выданной медицинской организацией, о нахождении мобилизованного гражданина в больнице, госпитале, другой медицинской организации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операции), начиная с налогового периода 2022 года.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firstLine="36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7. Налогоплательщики, имеющие право на налоговые льготы, установленные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firstLine="36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8. Опубликовать настоящее Решение в печатном средстве массовой информации Думы и Администрации Сладковского сельского поселения "Информационный вестник", а также разместить на официальном сайте Сладковского сельского поселения в информационно-телекоммуникационной сети Интернет.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firstLine="36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9. Настоящее Решение вступает в силу после его официального опубликования и распространяет свое действие на отношения, возникшие с 01 января 2025 года.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firstLine="360"/>
        <w:jc w:val="both"/>
        <w:rPr>
          <w:rFonts w:hint="default" w:ascii="Liberation Serif" w:hAnsi="Liberation Serif" w:cs="Liberation Serif"/>
          <w:sz w:val="24"/>
          <w:szCs w:val="24"/>
        </w:rPr>
      </w:pP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firstLine="360"/>
        <w:jc w:val="both"/>
        <w:rPr>
          <w:rFonts w:hint="default" w:ascii="Liberation Serif" w:hAnsi="Liberation Serif" w:cs="Liberation Serif"/>
          <w:sz w:val="24"/>
          <w:szCs w:val="24"/>
        </w:rPr>
      </w:pP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firstLine="360"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Председатель Думы                                  Глава Сладковского                    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 Сладковского сельского поселения                     сельского поселения</w:t>
      </w: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firstLine="360"/>
        <w:jc w:val="both"/>
        <w:rPr>
          <w:rFonts w:hint="default" w:ascii="Liberation Serif" w:hAnsi="Liberation Serif" w:cs="Liberation Serif"/>
          <w:sz w:val="24"/>
          <w:szCs w:val="24"/>
        </w:rPr>
      </w:pPr>
    </w:p>
    <w:p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jc w:val="both"/>
        <w:rPr>
          <w:rFonts w:hint="default" w:ascii="Liberation Serif" w:hAnsi="Liberation Serif" w:cs="Liberation Serif"/>
          <w:sz w:val="24"/>
          <w:szCs w:val="24"/>
          <w:lang w:val="en-US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  _________________   В.А.Потапова                 _______________Л.П.Фефелова</w:t>
      </w:r>
    </w:p>
    <w:tbl>
      <w:tblPr>
        <w:tblStyle w:val="7"/>
        <w:tblW w:w="97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9390"/>
      </w:tblGrid>
      <w:tr>
        <w:tc>
          <w:tcPr>
            <w:tcW w:w="383" w:type="dxa"/>
            <w:vAlign w:val="top"/>
          </w:tcPr>
          <w:p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</w:p>
        </w:tc>
        <w:tc>
          <w:tcPr>
            <w:tcW w:w="9390" w:type="dxa"/>
            <w:vAlign w:val="top"/>
          </w:tcPr>
          <w:p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  <w:r>
        <w:t xml:space="preserve">                               </w:t>
      </w:r>
    </w:p>
    <w:p>
      <w:pPr/>
    </w:p>
    <w:p>
      <w:pPr/>
    </w:p>
    <w:p>
      <w:pPr/>
    </w:p>
    <w:p>
      <w:pPr/>
      <w:bookmarkStart w:id="0" w:name="_GoBack"/>
      <w:bookmarkEnd w:id="0"/>
    </w:p>
    <w:sectPr>
      <w:pgSz w:w="11906" w:h="16838"/>
      <w:pgMar w:top="1200" w:right="986" w:bottom="998" w:left="13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iberation Serif">
    <w:panose1 w:val="02020603050405020304"/>
    <w:charset w:val="00"/>
    <w:family w:val="modern"/>
    <w:pitch w:val="default"/>
    <w:sig w:usb0="A00002AF" w:usb1="500078FB" w:usb2="00000000" w:usb3="00000000" w:csb0="6000009F" w:csb1="DFD7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Lucida Sans">
    <w:altName w:val="Noto Sans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Microsoft YaHei">
    <w:altName w:val="WenQuanYi Micro Hei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Noto Sans">
    <w:panose1 w:val="020B0502040504020204"/>
    <w:charset w:val="00"/>
    <w:family w:val="auto"/>
    <w:pitch w:val="default"/>
    <w:sig w:usb0="E00002FF" w:usb1="400078FF" w:usb2="00000021" w:usb3="00000000" w:csb0="2000019F" w:csb1="DFD70000"/>
  </w:font>
  <w:font w:name="Calibri Light">
    <w:altName w:val="Arial"/>
    <w:panose1 w:val="020F0302020204030204"/>
    <w:charset w:val="CC"/>
    <w:family w:val="swiss"/>
    <w:pitch w:val="default"/>
    <w:sig w:usb0="00000000" w:usb1="00000000" w:usb2="00000000" w:usb3="00000000" w:csb0="0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4FB8CAD"/>
    <w:rsid w:val="2FFF3C14"/>
    <w:rsid w:val="3EF4D765"/>
    <w:rsid w:val="55A625FE"/>
    <w:rsid w:val="5F7192A2"/>
    <w:rsid w:val="71FE303B"/>
    <w:rsid w:val="73FDF87C"/>
    <w:rsid w:val="79E7698B"/>
    <w:rsid w:val="7EFDC338"/>
    <w:rsid w:val="8B379C08"/>
    <w:rsid w:val="B1F3D18D"/>
    <w:rsid w:val="BF2E4542"/>
    <w:rsid w:val="E4FB8CAD"/>
    <w:rsid w:val="EFFF731C"/>
    <w:rsid w:val="FBF7CBEC"/>
    <w:rsid w:val="FFFFF7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ru-RU" w:eastAsia="ru-RU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4">
    <w:name w:val="Emphasis"/>
    <w:basedOn w:val="3"/>
    <w:qFormat/>
    <w:uiPriority w:val="0"/>
    <w:rPr>
      <w:i/>
      <w:iCs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2023-11-30T00:51:00Z</dcterms:created>
  <dc:creator>yurist</dc:creator>
  <cp:lastModifiedBy>yurist</cp:lastModifiedBy>
  <cp:lastPrinted>2024-11-25T10:00:44Z</cp:lastPrinted>
  <dcterms:modified xsi:type="dcterms:W3CDTF">2024-11-25T10:01:35Z</dcterms:modified>
  <dc:title>ПРОЕКТ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