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F" w:rsidRDefault="0091315F" w:rsidP="0091315F">
      <w:pPr>
        <w:pStyle w:val="a9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-196215</wp:posOffset>
            </wp:positionV>
            <wp:extent cx="571500" cy="876300"/>
            <wp:effectExtent l="19050" t="0" r="0" b="0"/>
            <wp:wrapSquare wrapText="right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5F" w:rsidRDefault="0091315F" w:rsidP="0091315F">
      <w:pPr>
        <w:ind w:firstLine="426"/>
        <w:rPr>
          <w:rFonts w:ascii="Liberation Serif" w:hAnsi="Liberation Serif"/>
          <w:szCs w:val="27"/>
        </w:rPr>
      </w:pPr>
    </w:p>
    <w:p w:rsidR="0091315F" w:rsidRDefault="0091315F" w:rsidP="0091315F">
      <w:pPr>
        <w:ind w:firstLine="426"/>
        <w:rPr>
          <w:rFonts w:ascii="Liberation Serif" w:hAnsi="Liberation Serif"/>
          <w:noProof/>
          <w:szCs w:val="27"/>
        </w:rPr>
      </w:pPr>
    </w:p>
    <w:p w:rsidR="0091315F" w:rsidRDefault="0091315F" w:rsidP="0091315F">
      <w:pPr>
        <w:ind w:firstLine="426"/>
        <w:rPr>
          <w:rFonts w:ascii="Liberation Serif" w:hAnsi="Liberation Serif"/>
          <w:noProof/>
          <w:szCs w:val="27"/>
        </w:rPr>
      </w:pPr>
    </w:p>
    <w:p w:rsidR="0091315F" w:rsidRDefault="0091315F" w:rsidP="0091315F">
      <w:pPr>
        <w:jc w:val="center"/>
        <w:rPr>
          <w:rFonts w:ascii="Liberation Serif" w:hAnsi="Liberation Serif"/>
          <w:b/>
          <w:noProof/>
          <w:szCs w:val="27"/>
        </w:rPr>
      </w:pPr>
      <w:r>
        <w:rPr>
          <w:rFonts w:ascii="Liberation Serif" w:hAnsi="Liberation Serif"/>
          <w:b/>
          <w:noProof/>
          <w:szCs w:val="27"/>
        </w:rPr>
        <w:t>Администрация Сладковского сельского поселения</w:t>
      </w:r>
    </w:p>
    <w:p w:rsidR="0091315F" w:rsidRDefault="0091315F" w:rsidP="0091315F">
      <w:pPr>
        <w:jc w:val="center"/>
        <w:rPr>
          <w:rFonts w:ascii="Liberation Serif" w:hAnsi="Liberation Serif"/>
          <w:szCs w:val="27"/>
        </w:rPr>
      </w:pPr>
      <w:r>
        <w:rPr>
          <w:rFonts w:ascii="Liberation Serif" w:hAnsi="Liberation Serif"/>
          <w:b/>
          <w:noProof/>
          <w:szCs w:val="27"/>
        </w:rPr>
        <w:t>Слободо – Туринского муниципального района Свердловской области</w:t>
      </w:r>
      <w:r>
        <w:rPr>
          <w:rFonts w:ascii="Liberation Serif" w:hAnsi="Liberation Serif"/>
          <w:szCs w:val="27"/>
        </w:rPr>
        <w:t xml:space="preserve"> </w:t>
      </w:r>
    </w:p>
    <w:p w:rsidR="0091315F" w:rsidRDefault="0091315F" w:rsidP="0091315F">
      <w:pPr>
        <w:jc w:val="center"/>
        <w:rPr>
          <w:rFonts w:ascii="Liberation Serif" w:hAnsi="Liberation Serif"/>
          <w:b/>
          <w:szCs w:val="27"/>
        </w:rPr>
      </w:pPr>
      <w:r>
        <w:rPr>
          <w:rFonts w:ascii="Liberation Serif" w:hAnsi="Liberation Serif"/>
          <w:b/>
          <w:szCs w:val="27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91315F" w:rsidTr="00EE7548">
        <w:trPr>
          <w:trHeight w:val="100"/>
        </w:trPr>
        <w:tc>
          <w:tcPr>
            <w:tcW w:w="244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15F" w:rsidRDefault="00054757" w:rsidP="00EE7548">
            <w:pPr>
              <w:jc w:val="center"/>
              <w:rPr>
                <w:rFonts w:ascii="Liberation Serif" w:hAnsi="Liberation Serif"/>
                <w:szCs w:val="27"/>
                <w:lang w:eastAsia="en-US"/>
              </w:rPr>
            </w:pPr>
            <w:r>
              <w:rPr>
                <w:rFonts w:ascii="Liberation Serif" w:hAnsi="Liberation Serif"/>
                <w:szCs w:val="27"/>
                <w:lang w:eastAsia="en-US"/>
              </w:rPr>
              <w:t>00.00</w:t>
            </w:r>
            <w:r w:rsidR="0091315F">
              <w:rPr>
                <w:rFonts w:ascii="Liberation Serif" w:hAnsi="Liberation Serif"/>
                <w:szCs w:val="27"/>
                <w:lang w:eastAsia="en-US"/>
              </w:rPr>
              <w:t>.2021</w:t>
            </w:r>
          </w:p>
        </w:tc>
        <w:tc>
          <w:tcPr>
            <w:tcW w:w="59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315F" w:rsidRDefault="0091315F" w:rsidP="00EE7548">
            <w:pPr>
              <w:ind w:firstLine="426"/>
              <w:jc w:val="center"/>
              <w:rPr>
                <w:rFonts w:ascii="Liberation Serif" w:hAnsi="Liberation Serif"/>
                <w:szCs w:val="27"/>
                <w:lang w:eastAsia="en-US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315F" w:rsidRDefault="0091315F" w:rsidP="00EE7548">
            <w:pPr>
              <w:ind w:firstLine="426"/>
              <w:rPr>
                <w:rFonts w:ascii="Liberation Serif" w:hAnsi="Liberation Serif"/>
                <w:szCs w:val="27"/>
                <w:lang w:eastAsia="en-US"/>
              </w:rPr>
            </w:pPr>
            <w:r>
              <w:rPr>
                <w:rFonts w:ascii="Liberation Serif" w:hAnsi="Liberation Serif"/>
                <w:szCs w:val="27"/>
                <w:lang w:eastAsia="en-US"/>
              </w:rPr>
              <w:t xml:space="preserve">№ </w:t>
            </w:r>
            <w:r w:rsidR="00054757">
              <w:rPr>
                <w:rFonts w:ascii="Liberation Serif" w:hAnsi="Liberation Serif"/>
                <w:szCs w:val="27"/>
                <w:lang w:eastAsia="en-US"/>
              </w:rPr>
              <w:t xml:space="preserve"> 0000</w:t>
            </w:r>
          </w:p>
        </w:tc>
      </w:tr>
      <w:tr w:rsidR="0091315F" w:rsidTr="00EE7548">
        <w:trPr>
          <w:trHeight w:val="1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15F" w:rsidRDefault="0091315F" w:rsidP="00EE7548">
            <w:pPr>
              <w:ind w:firstLine="426"/>
              <w:jc w:val="center"/>
              <w:rPr>
                <w:rFonts w:ascii="Liberation Serif" w:hAnsi="Liberation Serif"/>
                <w:szCs w:val="27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Cs w:val="27"/>
              </w:rPr>
              <w:t>с</w:t>
            </w:r>
            <w:proofErr w:type="gramEnd"/>
            <w:r>
              <w:rPr>
                <w:rFonts w:ascii="Liberation Serif" w:hAnsi="Liberation Serif"/>
                <w:szCs w:val="27"/>
              </w:rPr>
              <w:t>. Сладковское</w:t>
            </w:r>
          </w:p>
        </w:tc>
      </w:tr>
    </w:tbl>
    <w:p w:rsidR="0091315F" w:rsidRDefault="0091315F" w:rsidP="0091315F">
      <w:pPr>
        <w:tabs>
          <w:tab w:val="left" w:pos="6825"/>
        </w:tabs>
        <w:suppressAutoHyphens/>
        <w:ind w:firstLine="426"/>
        <w:rPr>
          <w:rFonts w:ascii="Liberation Serif" w:hAnsi="Liberation Serif"/>
          <w:szCs w:val="27"/>
          <w:lang w:eastAsia="en-US"/>
        </w:rPr>
      </w:pPr>
    </w:p>
    <w:p w:rsidR="0091315F" w:rsidRPr="00A747E6" w:rsidRDefault="0091315F" w:rsidP="0091315F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b/>
          <w:sz w:val="28"/>
          <w:szCs w:val="26"/>
        </w:rPr>
      </w:pPr>
      <w:r w:rsidRPr="00A747E6">
        <w:rPr>
          <w:rFonts w:ascii="Liberation Serif" w:hAnsi="Liberation Serif"/>
          <w:b/>
          <w:sz w:val="28"/>
          <w:szCs w:val="26"/>
        </w:rPr>
        <w:t xml:space="preserve">Об утверждении Административного регламента по предоставлению </w:t>
      </w:r>
    </w:p>
    <w:p w:rsidR="0091315F" w:rsidRPr="00A747E6" w:rsidRDefault="0091315F" w:rsidP="0091315F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b/>
          <w:sz w:val="28"/>
          <w:szCs w:val="26"/>
        </w:rPr>
      </w:pPr>
      <w:r w:rsidRPr="00A747E6">
        <w:rPr>
          <w:rFonts w:ascii="Liberation Serif" w:hAnsi="Liberation Serif"/>
          <w:b/>
          <w:sz w:val="28"/>
          <w:szCs w:val="26"/>
        </w:rPr>
        <w:t xml:space="preserve">муниципальной услуги </w:t>
      </w:r>
      <w:r w:rsidRPr="00A747E6">
        <w:rPr>
          <w:rFonts w:ascii="Liberation Serif" w:hAnsi="Liberation Serif" w:cs="Liberation Serif"/>
          <w:b/>
          <w:sz w:val="28"/>
          <w:szCs w:val="26"/>
        </w:rPr>
        <w:t>«</w:t>
      </w:r>
      <w:r w:rsidRPr="00A747E6">
        <w:rPr>
          <w:rFonts w:ascii="Liberation Serif" w:hAnsi="Liberation Serif" w:cs="Liberation Serif"/>
          <w:b/>
          <w:bCs/>
          <w:sz w:val="28"/>
          <w:szCs w:val="26"/>
        </w:rPr>
        <w:t>Перевод земельных участков из одной категории земель в другую</w:t>
      </w:r>
      <w:r w:rsidRPr="00A747E6">
        <w:rPr>
          <w:rFonts w:ascii="Liberation Serif" w:hAnsi="Liberation Serif" w:cs="Liberation Serif"/>
          <w:b/>
          <w:sz w:val="28"/>
          <w:szCs w:val="26"/>
        </w:rPr>
        <w:t>»</w:t>
      </w:r>
    </w:p>
    <w:p w:rsidR="0091315F" w:rsidRPr="00A747E6" w:rsidRDefault="0091315F" w:rsidP="0091315F">
      <w:pPr>
        <w:pStyle w:val="ConsPlusNormal"/>
        <w:ind w:firstLine="426"/>
        <w:jc w:val="center"/>
        <w:rPr>
          <w:rFonts w:ascii="Liberation Serif" w:hAnsi="Liberation Serif"/>
          <w:b/>
          <w:sz w:val="22"/>
          <w:szCs w:val="27"/>
        </w:rPr>
      </w:pPr>
    </w:p>
    <w:p w:rsidR="0091315F" w:rsidRDefault="0091315F" w:rsidP="0091315F">
      <w:pPr>
        <w:pStyle w:val="ConsPlusNormal"/>
        <w:ind w:firstLine="426"/>
        <w:jc w:val="center"/>
        <w:rPr>
          <w:rFonts w:ascii="Liberation Serif" w:hAnsi="Liberation Serif"/>
          <w:b/>
          <w:i/>
          <w:szCs w:val="27"/>
        </w:rPr>
      </w:pPr>
    </w:p>
    <w:p w:rsidR="0091315F" w:rsidRPr="00A747E6" w:rsidRDefault="0091315F" w:rsidP="0091315F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6"/>
        </w:rPr>
      </w:pPr>
      <w:proofErr w:type="gramStart"/>
      <w:r w:rsidRPr="00A747E6">
        <w:rPr>
          <w:rFonts w:ascii="Liberation Serif" w:hAnsi="Liberation Serif"/>
          <w:sz w:val="26"/>
          <w:szCs w:val="26"/>
        </w:rPr>
        <w:t xml:space="preserve">В </w:t>
      </w:r>
      <w:r w:rsidRPr="00A747E6">
        <w:rPr>
          <w:rFonts w:ascii="Liberation Serif" w:hAnsi="Liberation Serif"/>
          <w:sz w:val="28"/>
          <w:szCs w:val="26"/>
        </w:rPr>
        <w:t>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Постановлением администрации Сладковского сельского поселения от 19.12.2018 г. № 233 «</w:t>
      </w:r>
      <w:r w:rsidRPr="00A747E6">
        <w:rPr>
          <w:rFonts w:ascii="Liberation Serif" w:hAnsi="Liberation Serif"/>
          <w:bCs/>
          <w:sz w:val="28"/>
          <w:szCs w:val="26"/>
        </w:rPr>
        <w:t>О разработке и утверждении административных регламентов осуществления муниципального контроля и административных регламентов</w:t>
      </w:r>
      <w:proofErr w:type="gramEnd"/>
      <w:r w:rsidRPr="00A747E6">
        <w:rPr>
          <w:rFonts w:ascii="Liberation Serif" w:hAnsi="Liberation Serif"/>
          <w:bCs/>
          <w:sz w:val="28"/>
          <w:szCs w:val="26"/>
        </w:rPr>
        <w:t xml:space="preserve"> предоставления муниципальных услуг»</w:t>
      </w:r>
      <w:r w:rsidRPr="00A747E6">
        <w:rPr>
          <w:b/>
          <w:bCs/>
          <w:sz w:val="28"/>
          <w:szCs w:val="26"/>
        </w:rPr>
        <w:t xml:space="preserve"> </w:t>
      </w:r>
      <w:r w:rsidRPr="00A747E6">
        <w:rPr>
          <w:rFonts w:ascii="Liberation Serif" w:hAnsi="Liberation Serif"/>
          <w:sz w:val="28"/>
          <w:szCs w:val="26"/>
        </w:rPr>
        <w:t>Уставом Сладковского сельского поселения,</w:t>
      </w:r>
    </w:p>
    <w:p w:rsidR="0091315F" w:rsidRPr="00A747E6" w:rsidRDefault="0091315F" w:rsidP="0091315F">
      <w:pPr>
        <w:pStyle w:val="ConsPlusNormal"/>
        <w:ind w:firstLine="426"/>
        <w:jc w:val="both"/>
        <w:rPr>
          <w:rFonts w:ascii="Liberation Serif" w:hAnsi="Liberation Serif"/>
          <w:sz w:val="28"/>
          <w:szCs w:val="26"/>
        </w:rPr>
      </w:pPr>
    </w:p>
    <w:p w:rsidR="0091315F" w:rsidRPr="00A747E6" w:rsidRDefault="0091315F" w:rsidP="0091315F">
      <w:pPr>
        <w:pStyle w:val="ConsPlusNormal"/>
        <w:ind w:firstLine="426"/>
        <w:jc w:val="both"/>
        <w:rPr>
          <w:rFonts w:ascii="Liberation Serif" w:hAnsi="Liberation Serif"/>
          <w:b/>
          <w:sz w:val="28"/>
          <w:szCs w:val="26"/>
        </w:rPr>
      </w:pPr>
      <w:r w:rsidRPr="00A747E6">
        <w:rPr>
          <w:rFonts w:ascii="Liberation Serif" w:hAnsi="Liberation Serif"/>
          <w:b/>
          <w:sz w:val="28"/>
          <w:szCs w:val="26"/>
        </w:rPr>
        <w:t>ПОСТАНОВЛЯЮ</w:t>
      </w:r>
    </w:p>
    <w:p w:rsidR="0091315F" w:rsidRPr="00A747E6" w:rsidRDefault="0091315F" w:rsidP="0091315F">
      <w:pPr>
        <w:pStyle w:val="ConsPlusNormal"/>
        <w:widowControl w:val="0"/>
        <w:numPr>
          <w:ilvl w:val="0"/>
          <w:numId w:val="1"/>
        </w:numPr>
        <w:suppressAutoHyphens/>
        <w:autoSpaceDN/>
        <w:spacing w:line="100" w:lineRule="atLeast"/>
        <w:ind w:left="0" w:firstLine="426"/>
        <w:jc w:val="both"/>
        <w:textAlignment w:val="baseline"/>
        <w:rPr>
          <w:rFonts w:ascii="Liberation Serif" w:hAnsi="Liberation Serif"/>
          <w:sz w:val="28"/>
          <w:szCs w:val="26"/>
        </w:rPr>
      </w:pPr>
      <w:r w:rsidRPr="00A747E6">
        <w:rPr>
          <w:rFonts w:ascii="Liberation Serif" w:hAnsi="Liberation Serif"/>
          <w:sz w:val="28"/>
          <w:szCs w:val="26"/>
        </w:rPr>
        <w:t xml:space="preserve">Утвердить Административный регламент предоставления муниципальной услуги </w:t>
      </w:r>
      <w:r w:rsidRPr="00A747E6">
        <w:rPr>
          <w:rFonts w:ascii="Liberation Serif" w:hAnsi="Liberation Serif" w:cs="Liberation Serif"/>
          <w:sz w:val="28"/>
          <w:szCs w:val="26"/>
        </w:rPr>
        <w:t>«</w:t>
      </w:r>
      <w:r w:rsidRPr="0091315F">
        <w:rPr>
          <w:rFonts w:ascii="Liberation Serif" w:hAnsi="Liberation Serif" w:cs="Liberation Serif"/>
          <w:bCs/>
          <w:sz w:val="28"/>
          <w:szCs w:val="26"/>
        </w:rPr>
        <w:t>Перевод земельных участков из одной категории земель в другую</w:t>
      </w:r>
      <w:r w:rsidRPr="00A747E6">
        <w:rPr>
          <w:rFonts w:ascii="Liberation Serif" w:hAnsi="Liberation Serif" w:cs="Liberation Serif"/>
          <w:sz w:val="28"/>
          <w:szCs w:val="26"/>
        </w:rPr>
        <w:t>»</w:t>
      </w:r>
      <w:r w:rsidRPr="00A747E6">
        <w:rPr>
          <w:rFonts w:ascii="Liberation Serif" w:hAnsi="Liberation Serif"/>
          <w:sz w:val="28"/>
          <w:szCs w:val="26"/>
        </w:rPr>
        <w:t xml:space="preserve"> (прилагается).</w:t>
      </w:r>
    </w:p>
    <w:p w:rsidR="0091315F" w:rsidRPr="00A747E6" w:rsidRDefault="0091315F" w:rsidP="0091315F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Liberation Serif" w:hAnsi="Liberation Serif"/>
          <w:bCs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2</w:t>
      </w:r>
      <w:r w:rsidRPr="00A747E6">
        <w:rPr>
          <w:rFonts w:ascii="Liberation Serif" w:hAnsi="Liberation Serif"/>
          <w:sz w:val="28"/>
          <w:szCs w:val="26"/>
        </w:rPr>
        <w:t>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91315F" w:rsidRPr="00A747E6" w:rsidRDefault="0091315F" w:rsidP="0091315F">
      <w:pPr>
        <w:ind w:firstLine="426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3</w:t>
      </w:r>
      <w:r w:rsidRPr="00A747E6">
        <w:rPr>
          <w:rFonts w:ascii="Liberation Serif" w:hAnsi="Liberation Serif"/>
          <w:sz w:val="28"/>
          <w:szCs w:val="26"/>
        </w:rPr>
        <w:t>. Контроль исполнения настоящего Постановления оставляю за собой.</w:t>
      </w:r>
    </w:p>
    <w:p w:rsidR="0091315F" w:rsidRPr="00A747E6" w:rsidRDefault="0091315F" w:rsidP="0091315F">
      <w:pPr>
        <w:ind w:firstLine="426"/>
        <w:jc w:val="both"/>
        <w:rPr>
          <w:rFonts w:ascii="Liberation Serif" w:hAnsi="Liberation Serif"/>
          <w:sz w:val="28"/>
          <w:szCs w:val="26"/>
        </w:rPr>
      </w:pPr>
    </w:p>
    <w:p w:rsidR="0091315F" w:rsidRPr="00A747E6" w:rsidRDefault="0091315F" w:rsidP="0091315F">
      <w:pPr>
        <w:suppressAutoHyphens/>
        <w:ind w:firstLine="426"/>
        <w:rPr>
          <w:rFonts w:ascii="Liberation Serif" w:hAnsi="Liberation Serif"/>
          <w:sz w:val="28"/>
          <w:szCs w:val="26"/>
        </w:rPr>
      </w:pPr>
    </w:p>
    <w:p w:rsidR="0091315F" w:rsidRDefault="0091315F" w:rsidP="0091315F">
      <w:pPr>
        <w:suppressAutoHyphens/>
        <w:rPr>
          <w:rFonts w:ascii="Liberation Serif" w:hAnsi="Liberation Serif"/>
          <w:sz w:val="28"/>
          <w:szCs w:val="26"/>
        </w:rPr>
      </w:pPr>
      <w:r w:rsidRPr="00A747E6">
        <w:rPr>
          <w:rFonts w:ascii="Liberation Serif" w:hAnsi="Liberation Serif"/>
          <w:sz w:val="28"/>
          <w:szCs w:val="26"/>
        </w:rPr>
        <w:t>Глава администрации</w:t>
      </w:r>
    </w:p>
    <w:p w:rsidR="0091315F" w:rsidRPr="00A747E6" w:rsidRDefault="0091315F" w:rsidP="0091315F">
      <w:pPr>
        <w:suppressAutoHyphens/>
        <w:rPr>
          <w:rFonts w:ascii="Liberation Serif" w:hAnsi="Liberation Serif"/>
          <w:sz w:val="28"/>
          <w:szCs w:val="26"/>
        </w:rPr>
      </w:pPr>
      <w:r w:rsidRPr="00A747E6">
        <w:rPr>
          <w:rFonts w:ascii="Liberation Serif" w:hAnsi="Liberation Serif"/>
          <w:sz w:val="28"/>
          <w:szCs w:val="26"/>
        </w:rPr>
        <w:t>Сладковского сельского поселени</w:t>
      </w:r>
      <w:r>
        <w:rPr>
          <w:rFonts w:ascii="Liberation Serif" w:hAnsi="Liberation Serif"/>
          <w:sz w:val="28"/>
          <w:szCs w:val="26"/>
        </w:rPr>
        <w:t>я</w:t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 w:rsidRPr="00A747E6">
        <w:rPr>
          <w:rFonts w:ascii="Liberation Serif" w:hAnsi="Liberation Serif"/>
          <w:sz w:val="28"/>
          <w:szCs w:val="26"/>
        </w:rPr>
        <w:t>Л.П. Фефелова</w:t>
      </w:r>
    </w:p>
    <w:p w:rsidR="0091315F" w:rsidRPr="00A747E6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6"/>
        </w:rPr>
      </w:pPr>
    </w:p>
    <w:p w:rsidR="0091315F" w:rsidRPr="00A747E6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6"/>
        </w:rPr>
      </w:pPr>
    </w:p>
    <w:p w:rsidR="0091315F" w:rsidRPr="00A747E6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15F" w:rsidRDefault="0091315F" w:rsidP="0091315F">
      <w:pPr>
        <w:rPr>
          <w:sz w:val="28"/>
          <w:szCs w:val="28"/>
        </w:rPr>
        <w:sectPr w:rsidR="0091315F" w:rsidSect="0091315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968"/>
        <w:gridCol w:w="4603"/>
      </w:tblGrid>
      <w:tr w:rsidR="0091315F" w:rsidRPr="001E456D" w:rsidTr="00EE7548">
        <w:tc>
          <w:tcPr>
            <w:tcW w:w="4968" w:type="dxa"/>
            <w:shd w:val="clear" w:color="auto" w:fill="auto"/>
          </w:tcPr>
          <w:p w:rsidR="0091315F" w:rsidRPr="001E456D" w:rsidRDefault="0091315F" w:rsidP="00EE7548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91315F" w:rsidRPr="001E456D" w:rsidRDefault="0091315F" w:rsidP="00EE7548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91315F" w:rsidRDefault="0091315F" w:rsidP="00EE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1315F" w:rsidRPr="001E456D" w:rsidRDefault="0091315F" w:rsidP="00EE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Сладковского сельского поселения</w:t>
            </w:r>
          </w:p>
          <w:p w:rsidR="0091315F" w:rsidRPr="001E456D" w:rsidRDefault="0091315F" w:rsidP="0091315F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 xml:space="preserve">от </w:t>
            </w:r>
            <w:r w:rsidR="00054757">
              <w:rPr>
                <w:sz w:val="28"/>
                <w:szCs w:val="28"/>
              </w:rPr>
              <w:t>00.00</w:t>
            </w:r>
            <w:r>
              <w:rPr>
                <w:sz w:val="28"/>
                <w:szCs w:val="28"/>
              </w:rPr>
              <w:t xml:space="preserve">.2021 </w:t>
            </w:r>
            <w:r w:rsidRPr="001E456D">
              <w:rPr>
                <w:sz w:val="28"/>
                <w:szCs w:val="28"/>
              </w:rPr>
              <w:t xml:space="preserve">№ </w:t>
            </w:r>
            <w:r w:rsidR="00054757">
              <w:rPr>
                <w:sz w:val="28"/>
                <w:szCs w:val="28"/>
              </w:rPr>
              <w:t xml:space="preserve"> 0000</w:t>
            </w:r>
          </w:p>
        </w:tc>
      </w:tr>
    </w:tbl>
    <w:p w:rsidR="0091315F" w:rsidRPr="001E456D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1315F" w:rsidRPr="001E456D" w:rsidRDefault="0091315F" w:rsidP="0091315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426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bCs/>
          <w:sz w:val="26"/>
          <w:szCs w:val="26"/>
        </w:rPr>
        <w:t xml:space="preserve">Административный регламент </w:t>
      </w: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по предоставлению 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 xml:space="preserve"> «Перевод земельных участков из одной категории земель в другую»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CB5952">
        <w:rPr>
          <w:rFonts w:ascii="Liberation Serif" w:hAnsi="Liberation Serif"/>
          <w:b/>
          <w:sz w:val="26"/>
          <w:szCs w:val="26"/>
        </w:rPr>
        <w:t xml:space="preserve">. </w:t>
      </w:r>
      <w:r w:rsidRPr="00CB5952">
        <w:rPr>
          <w:rFonts w:ascii="Liberation Serif" w:hAnsi="Liberation Serif"/>
          <w:b/>
          <w:bCs/>
          <w:sz w:val="26"/>
          <w:szCs w:val="26"/>
        </w:rPr>
        <w:t>Общие положения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p w:rsidR="0091315F" w:rsidRPr="00CB5952" w:rsidRDefault="0091315F" w:rsidP="0053292A">
      <w:pPr>
        <w:pStyle w:val="1"/>
        <w:widowControl w:val="0"/>
        <w:tabs>
          <w:tab w:val="left" w:pos="4970"/>
        </w:tabs>
        <w:autoSpaceDE w:val="0"/>
        <w:autoSpaceDN w:val="0"/>
        <w:adjustRightInd w:val="0"/>
        <w:ind w:left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1.1. Предмет регулирования</w:t>
      </w:r>
    </w:p>
    <w:p w:rsidR="0091315F" w:rsidRPr="00CB5952" w:rsidRDefault="0091315F" w:rsidP="0053292A">
      <w:pPr>
        <w:tabs>
          <w:tab w:val="left" w:pos="4970"/>
        </w:tabs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1. </w:t>
      </w:r>
      <w:r w:rsidRPr="00CB5952">
        <w:rPr>
          <w:rFonts w:ascii="Liberation Serif" w:hAnsi="Liberation Serif" w:cs="Liberation Serif"/>
          <w:sz w:val="26"/>
          <w:szCs w:val="26"/>
        </w:rPr>
        <w:t>Административный регламент предоставления муниципальной услуги</w:t>
      </w:r>
      <w:r w:rsidRPr="00CB5952">
        <w:rPr>
          <w:rFonts w:ascii="Liberation Serif" w:hAnsi="Liberation Serif"/>
          <w:sz w:val="26"/>
          <w:szCs w:val="26"/>
        </w:rPr>
        <w:t xml:space="preserve"> по переводу земельных участков из одной категории земель в другую (далее – Регламент) </w:t>
      </w:r>
      <w:r w:rsidRPr="00CB5952">
        <w:rPr>
          <w:rFonts w:ascii="Liberation Serif" w:hAnsi="Liberation Serif" w:cs="Liberation Serif"/>
          <w:sz w:val="26"/>
          <w:szCs w:val="26"/>
        </w:rPr>
        <w:t>устанавливает порядок и стандарт предоставления муниципальной услуги по</w:t>
      </w:r>
      <w:r w:rsidRPr="00CB5952">
        <w:rPr>
          <w:rFonts w:ascii="Liberation Serif" w:hAnsi="Liberation Serif"/>
          <w:sz w:val="26"/>
          <w:szCs w:val="26"/>
        </w:rPr>
        <w:t xml:space="preserve"> переводу земельных участков из одной категории земель в другую.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Регламент устанавливает сроки и последовательность административных процедур администрации Сладковского сельского поселения,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1.2.</w:t>
      </w:r>
      <w:r w:rsidRPr="00CB5952">
        <w:rPr>
          <w:rFonts w:ascii="Liberation Serif" w:hAnsi="Liberation Serif"/>
          <w:b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b/>
          <w:sz w:val="26"/>
          <w:szCs w:val="26"/>
        </w:rPr>
        <w:t>Круг заявителей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>Заявителями могут быть любые физические, юридические лица, в том числе иностранные граждане, лица без гражданства, заинтересованные в предоставлении государственной услуги (далее – заявители).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– представители).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1.3.</w:t>
      </w:r>
      <w:r w:rsidRPr="00CB5952">
        <w:rPr>
          <w:rFonts w:ascii="Liberation Serif" w:hAnsi="Liberation Serif"/>
          <w:b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D5B29" w:rsidRDefault="00ED5B29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4.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осуществляется непосредственно специалистами администрации Сладковского сельского поселения при личном приеме и по телефону.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Сладковского сельского поселения,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3" w:history="1">
        <w:r w:rsidRPr="00CB5952">
          <w:rPr>
            <w:rStyle w:val="a3"/>
            <w:rFonts w:ascii="Liberation Serif" w:hAnsi="Liberation Serif"/>
            <w:sz w:val="26"/>
            <w:szCs w:val="26"/>
            <w:lang w:eastAsia="zh-CN"/>
          </w:rPr>
          <w:t>http://www.gosuslugi.ru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, на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официальном сайте администрации Сладковского сельского </w:t>
      </w:r>
      <w:r w:rsidRPr="00CB5952">
        <w:rPr>
          <w:rFonts w:ascii="Liberation Serif" w:hAnsi="Liberation Serif" w:cs="Liberation Serif"/>
          <w:sz w:val="26"/>
          <w:szCs w:val="26"/>
        </w:rPr>
        <w:lastRenderedPageBreak/>
        <w:t xml:space="preserve">поселения </w:t>
      </w:r>
      <w:hyperlink r:id="rId14" w:history="1">
        <w:r w:rsidRPr="00CB5952">
          <w:rPr>
            <w:rStyle w:val="a3"/>
            <w:rFonts w:ascii="Liberation Serif" w:hAnsi="Liberation Serif"/>
            <w:sz w:val="26"/>
            <w:szCs w:val="26"/>
          </w:rPr>
          <w:t>www.сладковское.рф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, на официальных сайтах в сети Интернет и информационных стендах администрации Сладковского сельского поселения, </w:t>
      </w:r>
      <w:r w:rsidRPr="00CB595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администрации Сладковского сельского поселения </w:t>
      </w:r>
      <w:r w:rsidRPr="00CB595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7. При общении с заявителями (по телефону или лично) специалисты администрации Сладковского сельского поселения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9.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2) круг заявителей;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3) срок предоставления муниципальной услуги;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5) размер государственной пошлины, взимаемой за предоставление муниципальной услуги;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91315F" w:rsidRPr="00CB5952" w:rsidRDefault="0091315F" w:rsidP="0053292A">
      <w:pPr>
        <w:pStyle w:val="20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91315F" w:rsidRPr="00CB5952" w:rsidRDefault="0091315F" w:rsidP="0053292A">
      <w:pPr>
        <w:pStyle w:val="20"/>
        <w:shd w:val="clear" w:color="auto" w:fill="auto"/>
        <w:tabs>
          <w:tab w:val="left" w:pos="4970"/>
        </w:tabs>
        <w:spacing w:line="240" w:lineRule="auto"/>
        <w:ind w:firstLine="709"/>
        <w:rPr>
          <w:rFonts w:cs="Liberation Serif"/>
        </w:rPr>
      </w:pPr>
      <w:r w:rsidRPr="00CB5952">
        <w:rPr>
          <w:rFonts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1315F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pgNumType w:start="2"/>
          <w:cols w:space="708"/>
          <w:docGrid w:linePitch="360"/>
        </w:sectPr>
      </w:pP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lastRenderedPageBreak/>
        <w:t>II. Стандарт предоставления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2.1. Наименование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10.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>Наименование муниципальной услуги:</w:t>
      </w:r>
      <w:r w:rsidR="00ED5B29"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/>
          <w:sz w:val="26"/>
          <w:szCs w:val="26"/>
        </w:rPr>
        <w:t>Перевод земельных участков из одной категории земель в другую.</w:t>
      </w:r>
    </w:p>
    <w:p w:rsidR="0091315F" w:rsidRPr="00CB5952" w:rsidRDefault="0091315F" w:rsidP="0053292A">
      <w:pPr>
        <w:tabs>
          <w:tab w:val="left" w:pos="4970"/>
        </w:tabs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2.2. </w:t>
      </w:r>
      <w:r w:rsidRPr="00CB5952">
        <w:rPr>
          <w:rFonts w:ascii="Liberation Serif" w:hAnsi="Liberation Serif" w:cs="Liberation Serif"/>
          <w:b/>
          <w:sz w:val="26"/>
          <w:szCs w:val="26"/>
        </w:rPr>
        <w:t>Наименование органа, предоставляющего муниципальную услугу</w:t>
      </w:r>
    </w:p>
    <w:p w:rsidR="0091315F" w:rsidRPr="00CB5952" w:rsidRDefault="0091315F" w:rsidP="0053292A">
      <w:pPr>
        <w:tabs>
          <w:tab w:val="left" w:pos="497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11.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администрацией Сладковского сельского поселения (далее – Уполномоченный орган).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Документы, необходимые для предоставления муниципальной услуги, могут быть поданы заявителями через Единый портал (при наличии технической возможности).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12.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услуги).</w:t>
      </w:r>
      <w:proofErr w:type="gramEnd"/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5" w:history="1">
        <w:r w:rsidRPr="00CB595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2.3.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14.</w:t>
      </w:r>
      <w:r w:rsidRPr="00CB5952">
        <w:rPr>
          <w:rFonts w:ascii="Liberation Serif" w:hAnsi="Liberation Serif"/>
          <w:sz w:val="26"/>
          <w:szCs w:val="26"/>
          <w:lang w:val="en-US"/>
        </w:rPr>
        <w:t> </w:t>
      </w:r>
      <w:r w:rsidRPr="00CB5952">
        <w:rPr>
          <w:rFonts w:ascii="Liberation Serif" w:hAnsi="Liberation Serif"/>
          <w:sz w:val="26"/>
          <w:szCs w:val="26"/>
        </w:rPr>
        <w:t>Результатами предоставления государственной услуги являются: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акт о переводе земель или земельных участков о переводе земельного участка из одной категории земель в другую;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2) акт об отказе в переводе земель или земельных участков в составе таких земель из одной категории в другую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3) отказ в рассмотрении ходатайства о переводе земельного участка из одной категории земель в другую.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2.4.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С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CB5952">
        <w:rPr>
          <w:rFonts w:ascii="Liberation Serif" w:hAnsi="Liberation Serif" w:cs="Liberation Serif"/>
          <w:b/>
          <w:bCs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15.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Срок предоставления муниципальной услуги не превышает </w:t>
      </w:r>
      <w:r w:rsidRPr="00CB5952">
        <w:rPr>
          <w:rFonts w:ascii="Liberation Serif" w:hAnsi="Liberation Serif" w:cs="Liberation Serif"/>
          <w:b/>
          <w:sz w:val="26"/>
          <w:szCs w:val="26"/>
        </w:rPr>
        <w:t>14 (четырнадцать) календарных дней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 со дня поступления от заявителя официальных документов.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lastRenderedPageBreak/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течение двух месяцев со дня поступления ходатайства.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2.5. </w:t>
      </w:r>
      <w:r w:rsidRPr="00CB5952">
        <w:rPr>
          <w:rFonts w:ascii="Liberation Serif" w:hAnsi="Liberation Serif" w:cs="Liberation Serif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Сладковского сельского поселения в сети «Интернет» по адресу: </w:t>
      </w:r>
      <w:hyperlink r:id="rId16" w:history="1">
        <w:r w:rsidRPr="00CB5952">
          <w:rPr>
            <w:rStyle w:val="a3"/>
            <w:rFonts w:ascii="Liberation Serif" w:hAnsi="Liberation Serif"/>
            <w:sz w:val="26"/>
            <w:szCs w:val="26"/>
          </w:rPr>
          <w:t>www.сладковское.рф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7" w:history="1">
        <w:r w:rsidRPr="00CB5952">
          <w:rPr>
            <w:rStyle w:val="a3"/>
            <w:rFonts w:ascii="Liberation Serif" w:hAnsi="Liberation Serif"/>
            <w:sz w:val="26"/>
            <w:szCs w:val="26"/>
            <w:lang w:eastAsia="zh-CN"/>
          </w:rPr>
          <w:t>http://www.gosuslugi.ru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2.6. </w:t>
      </w:r>
      <w:r w:rsidRPr="00CB5952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17. Исчерпывающий перечень документов, необходимых в соответствии с нормативными правовыми актами для предоставления Услуги, подлежащих представлению заявителем.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(форма ходатайства приведена в Приложении № 1 к Регламенту).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В ходатайстве о переводе земельных участков из состава земель одной категории в другую указываются: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кадастровый номер земельного участка;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18" w:history="1">
        <w:r w:rsidRPr="00CB5952">
          <w:rPr>
            <w:rFonts w:ascii="Liberation Serif" w:hAnsi="Liberation Serif" w:cs="Liberation Serif"/>
            <w:sz w:val="26"/>
            <w:szCs w:val="26"/>
          </w:rPr>
          <w:t>категория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3) обоснование перевода земельного участка из состава земель одной категории в другую;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4) права на земельный участок.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18. Для принятия решения о переводе земельных участков из состава земель одной категории в другую также необходимы следующие документы, подлежащие представлению заявителем: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2) согласие правообладателя земельного участка на перевод земельного участка из состава земель одной категории в другую.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lastRenderedPageBreak/>
        <w:t>Состав прилагаемых к ходатайству документов, не указанных в данном пункте Регламента, в зависимости от категории земель, определяется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Федерации, в другую категорию, уполномоченным Правительством Российской Федерации федеральным органом исполнительной власти в отношении иных земель.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Так для принятия решения о переводе земельного участка из земель сельскохозяйственного назначения, за исключением земель, находящихся в собственности Российской Федерации, в другую категорию, кроме земель населенных пунктов, заявителем представляются: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копии документов, удостоверяющих (устанавливающих) права на земельный участок, если право на него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2) 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19" w:history="1">
        <w:r w:rsidRPr="00CB5952">
          <w:rPr>
            <w:rFonts w:ascii="Liberation Serif" w:hAnsi="Liberation Serif" w:cs="Liberation Serif"/>
            <w:sz w:val="26"/>
            <w:szCs w:val="26"/>
          </w:rPr>
          <w:t>пункта 6 части 1 статьи 7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Федерального закона от 21 декабря 2004 года № 172-ФЗ «О переводе земель или земельных участков из одной категории в другую» (далее - Закон));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3) утвержденный в установленном порядке проект рекультивации земель (в случае перевода земельного участка на основании </w:t>
      </w:r>
      <w:hyperlink r:id="rId20" w:history="1">
        <w:r w:rsidRPr="00CB5952">
          <w:rPr>
            <w:rFonts w:ascii="Liberation Serif" w:hAnsi="Liberation Serif" w:cs="Liberation Serif"/>
            <w:sz w:val="26"/>
            <w:szCs w:val="26"/>
          </w:rPr>
          <w:t>пункта 8 части 1 статьи 7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 xml:space="preserve"> Закона).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2.7.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19.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3) заключение государственной экологической экспертизы в случае, если ее проведение предусмотрено федеральными </w:t>
      </w:r>
      <w:hyperlink r:id="rId21" w:history="1">
        <w:r w:rsidRPr="00CB5952">
          <w:rPr>
            <w:rFonts w:ascii="Liberation Serif" w:hAnsi="Liberation Serif"/>
            <w:sz w:val="26"/>
            <w:szCs w:val="26"/>
          </w:rPr>
          <w:t>законами</w:t>
        </w:r>
      </w:hyperlink>
      <w:r w:rsidRPr="00CB5952">
        <w:rPr>
          <w:rFonts w:ascii="Liberation Serif" w:hAnsi="Liberation Serif"/>
          <w:sz w:val="26"/>
          <w:szCs w:val="26"/>
        </w:rPr>
        <w:t>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4) документ, подтверждающий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 (в соответствии с </w:t>
      </w:r>
      <w:hyperlink r:id="rId22" w:history="1">
        <w:r w:rsidRPr="00CB5952">
          <w:rPr>
            <w:rFonts w:ascii="Liberation Serif" w:hAnsi="Liberation Serif"/>
            <w:sz w:val="26"/>
            <w:szCs w:val="26"/>
          </w:rPr>
          <w:t>пунктом 3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lastRenderedPageBreak/>
        <w:t xml:space="preserve">5) сведения из государственного водного реестра о </w:t>
      </w:r>
      <w:proofErr w:type="spellStart"/>
      <w:r w:rsidRPr="00CB5952">
        <w:rPr>
          <w:rFonts w:ascii="Liberation Serif" w:hAnsi="Liberation Serif"/>
          <w:sz w:val="26"/>
          <w:szCs w:val="26"/>
        </w:rPr>
        <w:t>водоохранных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(в соответствии с </w:t>
      </w:r>
      <w:hyperlink r:id="rId23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24" w:history="1">
        <w:r w:rsidRPr="00CB5952">
          <w:rPr>
            <w:rFonts w:ascii="Liberation Serif" w:hAnsi="Liberation Serif"/>
            <w:sz w:val="26"/>
            <w:szCs w:val="26"/>
          </w:rPr>
          <w:t>статьей 65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Водного кодекса Российской Федерации);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6) заключение уполномоченного органа управления государственным фондом недр о наличии/отсутствии на земельном участке полезных ископаемых в случае, если на земельном участке планируется разместить объе</w:t>
      </w:r>
      <w:proofErr w:type="gramStart"/>
      <w:r w:rsidRPr="00CB5952">
        <w:rPr>
          <w:rFonts w:ascii="Liberation Serif" w:hAnsi="Liberation Serif"/>
          <w:sz w:val="26"/>
          <w:szCs w:val="26"/>
        </w:rPr>
        <w:t>кт стр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оительства (в соответствии с </w:t>
      </w:r>
      <w:hyperlink r:id="rId25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26" w:history="1">
        <w:r w:rsidRPr="00CB5952">
          <w:rPr>
            <w:rFonts w:ascii="Liberation Serif" w:hAnsi="Liberation Serif"/>
            <w:sz w:val="26"/>
            <w:szCs w:val="26"/>
          </w:rPr>
          <w:t>статьями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27" w:history="1">
        <w:r w:rsidRPr="00CB5952">
          <w:rPr>
            <w:rFonts w:ascii="Liberation Serif" w:hAnsi="Liberation Serif"/>
            <w:sz w:val="26"/>
            <w:szCs w:val="26"/>
          </w:rPr>
          <w:t>25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 Российской Федерации от 21 февраля 1992 года № 2395-1 «О недрах»);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B5952">
        <w:rPr>
          <w:rFonts w:ascii="Liberation Serif" w:hAnsi="Liberation Serif"/>
          <w:sz w:val="26"/>
          <w:szCs w:val="26"/>
        </w:rPr>
        <w:t xml:space="preserve">7) согласие в письменной форме владельца автомобильной дороги,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 (в соответствии с </w:t>
      </w:r>
      <w:hyperlink r:id="rId28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29" w:history="1">
        <w:r w:rsidRPr="00CB5952">
          <w:rPr>
            <w:rFonts w:ascii="Liberation Serif" w:hAnsi="Liberation Serif"/>
            <w:sz w:val="26"/>
            <w:szCs w:val="26"/>
          </w:rPr>
          <w:t>статьей 26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акты Российской Федерации»);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B5952">
        <w:rPr>
          <w:rFonts w:ascii="Liberation Serif" w:hAnsi="Liberation Serif"/>
          <w:sz w:val="26"/>
          <w:szCs w:val="26"/>
        </w:rPr>
        <w:t xml:space="preserve">8) заключение территориального отдела Управления Федеральной службы государственной регистрации, кадастра и картографии по Свердловской области, содержащее сведения о том, что кадастровая стоимость земельного участка не превышает средний уровень кадастровой стоимости земель по муниципальному району (городскому округу), а также о составе земель сельскохозяйственного назначения (в случае перевода земельного участка на основании </w:t>
      </w:r>
      <w:hyperlink r:id="rId30" w:history="1">
        <w:r w:rsidRPr="00CB5952">
          <w:rPr>
            <w:rFonts w:ascii="Liberation Serif" w:hAnsi="Liberation Serif"/>
            <w:sz w:val="26"/>
            <w:szCs w:val="26"/>
          </w:rPr>
          <w:t>пунктов 1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1" w:history="1">
        <w:r w:rsidRPr="00CB5952">
          <w:rPr>
            <w:rFonts w:ascii="Liberation Serif" w:hAnsi="Liberation Serif"/>
            <w:sz w:val="26"/>
            <w:szCs w:val="26"/>
          </w:rPr>
          <w:t>2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2" w:history="1">
        <w:r w:rsidRPr="00CB5952">
          <w:rPr>
            <w:rFonts w:ascii="Liberation Serif" w:hAnsi="Liberation Serif"/>
            <w:sz w:val="26"/>
            <w:szCs w:val="26"/>
          </w:rPr>
          <w:t>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3" w:history="1">
        <w:r w:rsidRPr="00CB5952">
          <w:rPr>
            <w:rFonts w:ascii="Liberation Serif" w:hAnsi="Liberation Serif"/>
            <w:sz w:val="26"/>
            <w:szCs w:val="26"/>
          </w:rPr>
          <w:t>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34" w:history="1">
        <w:r w:rsidRPr="00CB5952">
          <w:rPr>
            <w:rFonts w:ascii="Liberation Serif" w:hAnsi="Liberation Serif"/>
            <w:sz w:val="26"/>
            <w:szCs w:val="26"/>
          </w:rPr>
          <w:t>9 части 1 статьи 7</w:t>
        </w:r>
        <w:proofErr w:type="gramEnd"/>
      </w:hyperlink>
      <w:r w:rsidRPr="00CB5952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CB5952">
        <w:rPr>
          <w:rFonts w:ascii="Liberation Serif" w:hAnsi="Liberation Serif"/>
          <w:sz w:val="26"/>
          <w:szCs w:val="26"/>
        </w:rPr>
        <w:t>Закона);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9) документ, подтверждающий отсутствие иных вариантов размещения промышленных и иных объектов несельскохозяйственного назначения (в случае перевода земельного участка на основании </w:t>
      </w:r>
      <w:hyperlink r:id="rId35" w:history="1">
        <w:r w:rsidRPr="00CB5952">
          <w:rPr>
            <w:rFonts w:ascii="Liberation Serif" w:hAnsi="Liberation Serif"/>
            <w:sz w:val="26"/>
            <w:szCs w:val="26"/>
          </w:rPr>
          <w:t>пункта 4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10) копия правового акта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(в случае перевода земельного участка на основании </w:t>
      </w:r>
      <w:hyperlink r:id="rId36" w:history="1">
        <w:r w:rsidRPr="00CB5952">
          <w:rPr>
            <w:rFonts w:ascii="Liberation Serif" w:hAnsi="Liberation Serif"/>
            <w:sz w:val="26"/>
            <w:szCs w:val="26"/>
          </w:rPr>
          <w:t>пункта 2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в соответствии со </w:t>
      </w:r>
      <w:hyperlink r:id="rId37" w:history="1">
        <w:r w:rsidRPr="00CB5952">
          <w:rPr>
            <w:rFonts w:ascii="Liberation Serif" w:hAnsi="Liberation Serif"/>
            <w:sz w:val="26"/>
            <w:szCs w:val="26"/>
          </w:rPr>
          <w:t>статьей 94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Земельного кодекса Российской Федерации).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 xml:space="preserve">2.8. </w:t>
      </w:r>
      <w:r w:rsidRPr="00CB5952">
        <w:rPr>
          <w:rFonts w:ascii="Liberation Serif" w:hAnsi="Liberation Serif" w:cs="Liberation Serif"/>
          <w:b/>
          <w:sz w:val="26"/>
          <w:szCs w:val="26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20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 Уполномоченному органу при предоставлении муниципальной услуги запрещено требовать от заявителя (застройщика):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CB5952">
        <w:rPr>
          <w:rFonts w:ascii="Liberation Serif" w:hAnsi="Liberation Serif" w:cs="Liberation Serif"/>
          <w:sz w:val="26"/>
          <w:szCs w:val="26"/>
        </w:rPr>
        <w:lastRenderedPageBreak/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color w:val="FF0000"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21. Оснований для отказа в приеме документов, необходимых для предоставления государственной услуги, не предусмотрено.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2.10. Исчерпывающий перечень оснований для приостановления или отказа в предоставлении государственной услуги</w:t>
      </w: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22. Оснований для приостановления в предоставлении государственной услуги не предусмотрено.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23. В предоставлении государственной услуги может быть отказано в случае: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с ходатайством обратилось ненадлежащее лицо;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38" w:history="1">
        <w:r w:rsidRPr="00CB5952">
          <w:rPr>
            <w:rFonts w:ascii="Liberation Serif" w:hAnsi="Liberation Serif"/>
            <w:sz w:val="26"/>
            <w:szCs w:val="26"/>
          </w:rPr>
          <w:t>законодательства</w:t>
        </w:r>
      </w:hyperlink>
      <w:r w:rsidRPr="00CB5952">
        <w:rPr>
          <w:rFonts w:ascii="Liberation Serif" w:hAnsi="Liberation Serif"/>
          <w:sz w:val="26"/>
          <w:szCs w:val="26"/>
        </w:rPr>
        <w:t>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3) действие настоящего регламента не распространяется на указанные в заявлении земельные участки;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Ходатайство, не подлежащее рассмотрению по указанным основаниям,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91315F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ind w:firstLine="540"/>
        <w:jc w:val="both"/>
        <w:rPr>
          <w:rFonts w:ascii="Liberation Serif" w:hAnsi="Liberation Serif"/>
          <w:sz w:val="26"/>
          <w:szCs w:val="26"/>
        </w:rPr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24.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 области;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25. Представление кадастровых паспортов земельных участков, кадастровых выписок земельных участков Федеральным государственным бюджетным учреждением «Федеральная кадастровая палата» по Свердловской  области;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26. Представление заключения государственной экологической экспертизы в случае, если ее проведение предусмотрено федеральными законами;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27. </w:t>
      </w:r>
      <w:proofErr w:type="gramStart"/>
      <w:r w:rsidRPr="00CB5952">
        <w:rPr>
          <w:rFonts w:ascii="Liberation Serif" w:hAnsi="Liberation Serif"/>
          <w:sz w:val="26"/>
          <w:szCs w:val="26"/>
        </w:rPr>
        <w:t xml:space="preserve">Заключение территориального отдела Управления Федеральной службы государственной регистрации, кадастра и картографии по Свердловской области, содержащее сведения о том, что кадастровая стоимость земельного участка не превышает средний уровень кадастровой стоимости земель по муниципальному району (городскому округу), а также о составе земель сельскохозяйственного назначения (в случае перевода земельного участка на основании </w:t>
      </w:r>
      <w:hyperlink r:id="rId39" w:history="1">
        <w:r w:rsidRPr="00CB5952">
          <w:rPr>
            <w:rFonts w:ascii="Liberation Serif" w:hAnsi="Liberation Serif"/>
            <w:sz w:val="26"/>
            <w:szCs w:val="26"/>
          </w:rPr>
          <w:t>пунктов 1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0" w:history="1">
        <w:r w:rsidRPr="00CB5952">
          <w:rPr>
            <w:rFonts w:ascii="Liberation Serif" w:hAnsi="Liberation Serif"/>
            <w:sz w:val="26"/>
            <w:szCs w:val="26"/>
          </w:rPr>
          <w:t>2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1" w:history="1">
        <w:r w:rsidRPr="00CB5952">
          <w:rPr>
            <w:rFonts w:ascii="Liberation Serif" w:hAnsi="Liberation Serif"/>
            <w:sz w:val="26"/>
            <w:szCs w:val="26"/>
          </w:rPr>
          <w:t>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2" w:history="1">
        <w:r w:rsidRPr="00CB5952">
          <w:rPr>
            <w:rFonts w:ascii="Liberation Serif" w:hAnsi="Liberation Serif"/>
            <w:sz w:val="26"/>
            <w:szCs w:val="26"/>
          </w:rPr>
          <w:t>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3" w:history="1">
        <w:r w:rsidRPr="00CB5952">
          <w:rPr>
            <w:rFonts w:ascii="Liberation Serif" w:hAnsi="Liberation Serif"/>
            <w:sz w:val="26"/>
            <w:szCs w:val="26"/>
          </w:rPr>
          <w:t>9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28</w:t>
      </w:r>
      <w:r w:rsidRPr="00CB5952">
        <w:rPr>
          <w:rFonts w:ascii="Liberation Serif" w:hAnsi="Liberation Serif"/>
          <w:sz w:val="26"/>
          <w:szCs w:val="26"/>
        </w:rPr>
        <w:t xml:space="preserve">. Представление заключения органа местного самоуправления муниципального образования в Свердловской области и/или Министерства строительства и развития инфраструктуры Свердловской области, подтверждающего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 (в соответствии с </w:t>
      </w:r>
      <w:hyperlink r:id="rId44" w:history="1">
        <w:r w:rsidRPr="00CB5952">
          <w:rPr>
            <w:rFonts w:ascii="Liberation Serif" w:hAnsi="Liberation Serif"/>
            <w:sz w:val="26"/>
            <w:szCs w:val="26"/>
          </w:rPr>
          <w:t>пунктом 3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B5952">
        <w:rPr>
          <w:rFonts w:ascii="Liberation Serif" w:hAnsi="Liberation Serif"/>
          <w:sz w:val="26"/>
          <w:szCs w:val="26"/>
        </w:rPr>
        <w:t xml:space="preserve">Представление Министерством природных ресурсов и экологии Свердловской области и/или </w:t>
      </w:r>
      <w:proofErr w:type="spellStart"/>
      <w:r w:rsidRPr="00CB5952">
        <w:rPr>
          <w:rFonts w:ascii="Liberation Serif" w:hAnsi="Liberation Serif"/>
          <w:sz w:val="26"/>
          <w:szCs w:val="26"/>
        </w:rPr>
        <w:t>Нижнее-Обским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бассейновым водным управлением Федерального агентства водных ресурсов сведений из государственного водного реестра о </w:t>
      </w:r>
      <w:proofErr w:type="spellStart"/>
      <w:r w:rsidRPr="00CB5952">
        <w:rPr>
          <w:rFonts w:ascii="Liberation Serif" w:hAnsi="Liberation Serif"/>
          <w:sz w:val="26"/>
          <w:szCs w:val="26"/>
        </w:rPr>
        <w:t>водоохранных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 (в соответствии с </w:t>
      </w:r>
      <w:hyperlink r:id="rId45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46" w:history="1">
        <w:r w:rsidRPr="00CB5952">
          <w:rPr>
            <w:rFonts w:ascii="Liberation Serif" w:hAnsi="Liberation Serif"/>
            <w:sz w:val="26"/>
            <w:szCs w:val="26"/>
          </w:rPr>
          <w:t>статьей 65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Водного кодекса Российской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CB5952">
        <w:rPr>
          <w:rFonts w:ascii="Liberation Serif" w:hAnsi="Liberation Serif"/>
          <w:sz w:val="26"/>
          <w:szCs w:val="26"/>
        </w:rPr>
        <w:t>Федерации);</w:t>
      </w:r>
      <w:proofErr w:type="gramEnd"/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>0</w:t>
      </w:r>
      <w:r w:rsidRPr="00CB5952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B5952">
        <w:rPr>
          <w:rFonts w:ascii="Liberation Serif" w:hAnsi="Liberation Serif"/>
          <w:sz w:val="26"/>
          <w:szCs w:val="26"/>
        </w:rPr>
        <w:t xml:space="preserve">Представление Департаментом по </w:t>
      </w:r>
      <w:proofErr w:type="spellStart"/>
      <w:r w:rsidRPr="00CB5952">
        <w:rPr>
          <w:rFonts w:ascii="Liberation Serif" w:hAnsi="Liberation Serif"/>
          <w:sz w:val="26"/>
          <w:szCs w:val="26"/>
        </w:rPr>
        <w:t>недропользованию</w:t>
      </w:r>
      <w:proofErr w:type="spellEnd"/>
      <w:r w:rsidRPr="00CB5952">
        <w:rPr>
          <w:rFonts w:ascii="Liberation Serif" w:hAnsi="Liberation Serif"/>
          <w:sz w:val="26"/>
          <w:szCs w:val="26"/>
        </w:rPr>
        <w:t xml:space="preserve"> по Уральскому федеральному округу заключения о наличии/отсутствии на земельном участке полезных ископаемых в случае, если на земельном участке планируется разместить объе</w:t>
      </w:r>
      <w:proofErr w:type="gramStart"/>
      <w:r w:rsidRPr="00CB5952">
        <w:rPr>
          <w:rFonts w:ascii="Liberation Serif" w:hAnsi="Liberation Serif"/>
          <w:sz w:val="26"/>
          <w:szCs w:val="26"/>
        </w:rPr>
        <w:t>кт стр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оительства (в соответствии с </w:t>
      </w:r>
      <w:hyperlink r:id="rId47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48" w:history="1">
        <w:r w:rsidRPr="00CB5952">
          <w:rPr>
            <w:rFonts w:ascii="Liberation Serif" w:hAnsi="Liberation Serif"/>
            <w:sz w:val="26"/>
            <w:szCs w:val="26"/>
          </w:rPr>
          <w:t>статьями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, </w:t>
      </w:r>
      <w:hyperlink r:id="rId49" w:history="1">
        <w:r w:rsidRPr="00CB5952">
          <w:rPr>
            <w:rFonts w:ascii="Liberation Serif" w:hAnsi="Liberation Serif"/>
            <w:sz w:val="26"/>
            <w:szCs w:val="26"/>
          </w:rPr>
          <w:t>25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 Российской Федерации от 21 февраля 1992 года № 2395-1 «О недрах»);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>1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B5952">
        <w:rPr>
          <w:rFonts w:ascii="Liberation Serif" w:hAnsi="Liberation Serif"/>
          <w:sz w:val="26"/>
          <w:szCs w:val="26"/>
        </w:rPr>
        <w:t xml:space="preserve">Представление согласия в письменной форме владельца автомобильной дороги (орган местного самоуправления муниципального образования в Свердловской области, государственное казенное учреждение Свердловской области «Управление автомобильных дорог», Федеральное управление автомобильных дорог «Урал» Федерального дорожного агентства),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 (в соответствии с </w:t>
      </w:r>
      <w:hyperlink r:id="rId50" w:history="1">
        <w:r w:rsidRPr="00CB5952">
          <w:rPr>
            <w:rFonts w:ascii="Liberation Serif" w:hAnsi="Liberation Serif"/>
            <w:sz w:val="26"/>
            <w:szCs w:val="26"/>
          </w:rPr>
          <w:t>пунктом 1 статьи 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</w:t>
      </w:r>
      <w:hyperlink r:id="rId51" w:history="1">
        <w:r w:rsidRPr="00CB5952">
          <w:rPr>
            <w:rFonts w:ascii="Liberation Serif" w:hAnsi="Liberation Serif"/>
            <w:sz w:val="26"/>
            <w:szCs w:val="26"/>
          </w:rPr>
          <w:t>статьей 26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Федерального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закона от 8 ноября 2007 года № 257-ФЗ «Об </w:t>
      </w:r>
      <w:r w:rsidRPr="00CB5952">
        <w:rPr>
          <w:rFonts w:ascii="Liberation Serif" w:hAnsi="Liberation Serif"/>
          <w:sz w:val="26"/>
          <w:szCs w:val="26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32</w:t>
      </w:r>
      <w:r w:rsidRPr="00CB5952">
        <w:rPr>
          <w:rFonts w:ascii="Liberation Serif" w:hAnsi="Liberation Serif"/>
          <w:sz w:val="26"/>
          <w:szCs w:val="26"/>
        </w:rPr>
        <w:t xml:space="preserve">. Представление органом местного самоуправления муниципального образования в Свердловской области документа, подтверждающего отсутствие иных вариантов размещения промышленных и иных объектов несельскохозяйственного назначения (в случае перевода земельного участка на основании </w:t>
      </w:r>
      <w:hyperlink r:id="rId52" w:history="1">
        <w:r w:rsidRPr="00CB5952">
          <w:rPr>
            <w:rFonts w:ascii="Liberation Serif" w:hAnsi="Liberation Serif"/>
            <w:sz w:val="26"/>
            <w:szCs w:val="26"/>
          </w:rPr>
          <w:t>пункта 4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Закона);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33</w:t>
      </w:r>
      <w:r w:rsidRPr="00CB5952">
        <w:rPr>
          <w:rFonts w:ascii="Liberation Serif" w:hAnsi="Liberation Serif"/>
          <w:sz w:val="26"/>
          <w:szCs w:val="26"/>
        </w:rPr>
        <w:t xml:space="preserve">. Представление уполномоченным органом власти, местного самоуправления муниципального образования в Свердловской области копии правового </w:t>
      </w:r>
      <w:proofErr w:type="gramStart"/>
      <w:r w:rsidRPr="00CB5952">
        <w:rPr>
          <w:rFonts w:ascii="Liberation Serif" w:hAnsi="Liberation Serif"/>
          <w:sz w:val="26"/>
          <w:szCs w:val="26"/>
        </w:rPr>
        <w:t>акта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(в случае перевода земельного участка на основании </w:t>
      </w:r>
      <w:hyperlink r:id="rId53" w:history="1">
        <w:r w:rsidRPr="00CB5952">
          <w:rPr>
            <w:rFonts w:ascii="Liberation Serif" w:hAnsi="Liberation Serif"/>
            <w:sz w:val="26"/>
            <w:szCs w:val="26"/>
          </w:rPr>
          <w:t>пункта 2 части 1 статьи 7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Закона, в соответствии со </w:t>
      </w:r>
      <w:hyperlink r:id="rId54" w:history="1">
        <w:r w:rsidRPr="00CB5952">
          <w:rPr>
            <w:rFonts w:ascii="Liberation Serif" w:hAnsi="Liberation Serif"/>
            <w:sz w:val="26"/>
            <w:szCs w:val="26"/>
          </w:rPr>
          <w:t>статьей 94</w:t>
        </w:r>
      </w:hyperlink>
      <w:r w:rsidRPr="00CB5952">
        <w:rPr>
          <w:rFonts w:ascii="Liberation Serif" w:hAnsi="Liberation Serif"/>
          <w:sz w:val="26"/>
          <w:szCs w:val="26"/>
        </w:rPr>
        <w:t xml:space="preserve"> Земельного кодекса Российской Федерации).</w:t>
      </w: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left="540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34</w:t>
      </w:r>
      <w:r w:rsidRPr="00CB5952">
        <w:rPr>
          <w:rFonts w:ascii="Liberation Serif" w:hAnsi="Liberation Serif"/>
          <w:sz w:val="26"/>
          <w:szCs w:val="26"/>
        </w:rPr>
        <w:t>.  За предоставление государственной услуги государственная пошлина не взимается.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35</w:t>
      </w:r>
      <w:r w:rsidRPr="00CB5952">
        <w:rPr>
          <w:rFonts w:ascii="Liberation Serif" w:hAnsi="Liberation Serif"/>
          <w:sz w:val="26"/>
          <w:szCs w:val="26"/>
        </w:rPr>
        <w:t xml:space="preserve">. Плата за предоставление государственной услуги не предусмотрена. </w:t>
      </w:r>
    </w:p>
    <w:p w:rsidR="0091315F" w:rsidRPr="00CB5952" w:rsidRDefault="0091315F" w:rsidP="0053292A">
      <w:pPr>
        <w:pStyle w:val="a9"/>
        <w:widowControl w:val="0"/>
        <w:tabs>
          <w:tab w:val="left" w:pos="4970"/>
        </w:tabs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2.14. 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1315F" w:rsidRPr="00CB5952" w:rsidRDefault="0091315F" w:rsidP="0053292A">
      <w:pPr>
        <w:widowControl w:val="0"/>
        <w:tabs>
          <w:tab w:val="left" w:pos="4970"/>
        </w:tabs>
        <w:ind w:firstLine="54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36</w:t>
      </w:r>
      <w:r w:rsidRPr="00CB5952">
        <w:rPr>
          <w:rFonts w:ascii="Liberation Serif" w:hAnsi="Liberation Serif"/>
          <w:sz w:val="26"/>
          <w:szCs w:val="26"/>
        </w:rPr>
        <w:t>. Время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10 минут.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1315F" w:rsidRPr="00CB5952" w:rsidRDefault="0091315F" w:rsidP="0053292A">
      <w:pPr>
        <w:widowControl w:val="0"/>
        <w:tabs>
          <w:tab w:val="left" w:pos="4970"/>
        </w:tabs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ind w:firstLine="709"/>
        <w:jc w:val="both"/>
        <w:rPr>
          <w:rStyle w:val="aa"/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37</w:t>
      </w:r>
      <w:r w:rsidRPr="00CB5952">
        <w:rPr>
          <w:rFonts w:ascii="Liberation Serif" w:hAnsi="Liberation Serif"/>
          <w:sz w:val="26"/>
          <w:szCs w:val="26"/>
        </w:rPr>
        <w:t xml:space="preserve">.  </w:t>
      </w:r>
      <w:r w:rsidRPr="00CB5952">
        <w:rPr>
          <w:rStyle w:val="aa"/>
          <w:rFonts w:ascii="Liberation Serif" w:hAnsi="Liberation Serif"/>
          <w:sz w:val="26"/>
          <w:szCs w:val="26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</w:t>
      </w:r>
    </w:p>
    <w:p w:rsidR="0091315F" w:rsidRDefault="0091315F" w:rsidP="0053292A">
      <w:pPr>
        <w:widowControl w:val="0"/>
        <w:tabs>
          <w:tab w:val="left" w:pos="4970"/>
        </w:tabs>
        <w:ind w:firstLine="709"/>
        <w:jc w:val="both"/>
        <w:rPr>
          <w:rFonts w:ascii="Liberation Serif" w:hAnsi="Liberation Serif"/>
          <w:sz w:val="26"/>
          <w:szCs w:val="26"/>
        </w:rPr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1315F" w:rsidRPr="00CB5952" w:rsidRDefault="0091315F" w:rsidP="0053292A">
      <w:pPr>
        <w:widowControl w:val="0"/>
        <w:tabs>
          <w:tab w:val="left" w:pos="497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2.16. </w:t>
      </w:r>
      <w:proofErr w:type="gramStart"/>
      <w:r w:rsidRPr="00CB5952">
        <w:rPr>
          <w:rFonts w:ascii="Liberation Serif" w:hAnsi="Liberation Serif" w:cs="Liberation Serif"/>
          <w:b/>
          <w:bCs/>
          <w:sz w:val="26"/>
          <w:szCs w:val="26"/>
        </w:rPr>
        <w:t>Т</w:t>
      </w:r>
      <w:r w:rsidRPr="00CB5952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Российской Федерации о социальной защите инвалидов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</w:t>
      </w:r>
      <w:r w:rsidRPr="00CB5952">
        <w:rPr>
          <w:rFonts w:ascii="Liberation Serif" w:hAnsi="Liberation Serif" w:cs="Liberation Serif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B5952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CB5952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CB595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CB5952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CB5952">
        <w:rPr>
          <w:rFonts w:ascii="Liberation Serif" w:hAnsi="Liberation Serif" w:cs="Liberation Serif"/>
          <w:sz w:val="26"/>
          <w:szCs w:val="26"/>
        </w:rPr>
        <w:t>муниципальные</w:t>
      </w:r>
      <w:r w:rsidRPr="00CB5952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4) помещения должны иметь туалет со свободным доступом к нему в рабочее время;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2.17. Показатели доступности и качества предоставления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</w:t>
      </w:r>
      <w:r w:rsidRPr="00CB5952">
        <w:rPr>
          <w:rFonts w:ascii="Liberation Serif" w:hAnsi="Liberation Serif" w:cs="Liberation Serif"/>
          <w:sz w:val="26"/>
          <w:szCs w:val="26"/>
        </w:rPr>
        <w:t>. Показателями доступности муниципальной услуги являются: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количество взаимодействий со специалистом при предоставлении муниципальной услуги – не более двух;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lastRenderedPageBreak/>
        <w:t>- продолжительность взаимодействия со специалистом при предоставлении муниципальной услуги – не более 15 минут;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</w:t>
      </w:r>
      <w:r w:rsidRPr="00CB5952">
        <w:rPr>
          <w:rFonts w:ascii="Liberation Serif" w:hAnsi="Liberation Serif" w:cs="Liberation Serif"/>
          <w:i/>
          <w:sz w:val="26"/>
          <w:szCs w:val="26"/>
        </w:rPr>
        <w:t>(в полном объеме в МФЦ предоставление муниципальной услуги в МФЦ не предусмотрено)</w:t>
      </w:r>
      <w:r w:rsidRPr="00CB5952">
        <w:rPr>
          <w:rFonts w:ascii="Liberation Serif" w:hAnsi="Liberation Serif" w:cs="Liberation Serif"/>
          <w:sz w:val="26"/>
          <w:szCs w:val="26"/>
        </w:rPr>
        <w:t>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транспортная доступность к местам предоставления муниципальной услуги;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</w:t>
      </w:r>
      <w:r w:rsidRPr="00CB5952">
        <w:rPr>
          <w:rFonts w:ascii="Liberation Serif" w:hAnsi="Liberation Serif" w:cs="Liberation Serif"/>
          <w:sz w:val="26"/>
          <w:szCs w:val="26"/>
        </w:rPr>
        <w:t>. Показателями качества муниципальной услуги являются: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соблюдение сроков предоставления муниципальной услуги;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отсутствие обоснованных жалоб граждан на предоставление муниципальной услуги.</w:t>
      </w:r>
    </w:p>
    <w:p w:rsidR="0091315F" w:rsidRPr="00CB5952" w:rsidRDefault="0091315F" w:rsidP="0053292A">
      <w:pPr>
        <w:widowControl w:val="0"/>
        <w:tabs>
          <w:tab w:val="left" w:pos="4970"/>
        </w:tabs>
        <w:jc w:val="center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497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  <w:lang w:val="en-US"/>
        </w:rPr>
        <w:t>III</w:t>
      </w:r>
      <w:r w:rsidRPr="00CB5952">
        <w:rPr>
          <w:rFonts w:ascii="Liberation Serif" w:hAnsi="Liberation Serif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</w:t>
      </w:r>
    </w:p>
    <w:p w:rsidR="0091315F" w:rsidRPr="00CB5952" w:rsidRDefault="0091315F" w:rsidP="0053292A">
      <w:pPr>
        <w:widowControl w:val="0"/>
        <w:tabs>
          <w:tab w:val="left" w:pos="4970"/>
        </w:tabs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  <w:r w:rsidRPr="00CB5952">
        <w:rPr>
          <w:rFonts w:ascii="Liberation Serif" w:hAnsi="Liberation Serif"/>
          <w:b/>
          <w:bCs/>
          <w:sz w:val="26"/>
          <w:szCs w:val="26"/>
        </w:rPr>
        <w:t>3.1. Административные процедуры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6"/>
          <w:szCs w:val="26"/>
        </w:rPr>
      </w:pPr>
    </w:p>
    <w:p w:rsidR="0091315F" w:rsidRPr="00CB5952" w:rsidRDefault="0091315F" w:rsidP="00652E35">
      <w:pPr>
        <w:tabs>
          <w:tab w:val="left" w:pos="4970"/>
        </w:tabs>
        <w:spacing w:beforeLines="20" w:afterLines="2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40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r w:rsidRPr="00CB5952">
        <w:rPr>
          <w:rFonts w:ascii="Liberation Serif" w:hAnsi="Liberation Serif" w:cs="Liberation Serif"/>
          <w:sz w:val="26"/>
          <w:szCs w:val="26"/>
        </w:rPr>
        <w:t>Исчерпывающий перечень административных процедур: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1) прием и регистрация документов;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2) рассмотрение ходатайства о переводе земель из одной категории в другую;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4) подготовка проекта постановления Администрации о переводе (об отказе в переводе) земельного участка из земель одной категории в другую и его согласование;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5) направление заверенной копии постановления Администрации о переводе земель из одной категории в другую заявителю.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3.2. Прием и регистрация документов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41</w:t>
      </w:r>
      <w:r w:rsidRPr="00CB5952">
        <w:rPr>
          <w:rFonts w:ascii="Liberation Serif" w:hAnsi="Liberation Serif"/>
          <w:sz w:val="26"/>
          <w:szCs w:val="26"/>
        </w:rPr>
        <w:t>. Основанием для начала административной процедуры является получение специалистом Администрации, ответственным за регистрацию входящей корреспонденции, запроса на получение муниципальной услуги.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Специалист Администрации ответственный за регистрацию входящей корреспонденции, фиксирует поступивший запрос с документами в день его получения путем внесения соответствующих сведений в журнал регистрации входящих документов.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Зарегистрированный запрос направляется на рассмотрение главе Администрации, который в свою очередь направляют запрос на предоставление муниципальной услуги </w:t>
      </w:r>
      <w:r w:rsidRPr="00CB5952">
        <w:rPr>
          <w:rFonts w:ascii="Liberation Serif" w:hAnsi="Liberation Serif"/>
          <w:sz w:val="26"/>
          <w:szCs w:val="26"/>
        </w:rPr>
        <w:lastRenderedPageBreak/>
        <w:t>на рассмотрение специалисту по градостроительству  Администрации, ответственному за предоставление муниципальной услуги (далее – ответственный исполнитель).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Максимальное время, затраченное на административную процедуру, не должно превышать одного рабочего дня.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Результатом административной процедуры является поступление зарегистрированного запроса на получение муниципальной услуги  на исполнение ответственному исполнителю.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Способом фиксации результата выполнения административной процедуры является поступление запроса на получение государственной услуги на исполнение Администрации посредством СЭД.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3.3. Рассмотрение ходатайства о переводе земель из одной категории в другую.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B5952">
        <w:rPr>
          <w:rFonts w:ascii="Liberation Serif" w:hAnsi="Liberation Serif"/>
          <w:sz w:val="26"/>
          <w:szCs w:val="26"/>
        </w:rPr>
        <w:t>2. Юридическим фактом, инициирующим начало административной процедуры, является поступление ответственному исполнителю ходатайства о переводе земель из одной категории в другую.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При поступлении документов, необходимых для выполнения административной процедуры от заявителя, ответственный исполнитель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данного действия составляет 2 рабочих дня.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В случае если представлен неполный комплект документов, указанных в пункте 2.6., Административного регламента, или, если текст письменного обращения не поддается прочтению,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В случае обращения заявителя через многофункциональный центр указанное письмо выдается через многофункциональный центр.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подготовки такого письма составляет 5 рабочих дней.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3.4. Формирование и направление межведомственных запросов в органы (организации), участвующие в предоставлении государственных услуг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43</w:t>
      </w:r>
      <w:r w:rsidRPr="00CB5952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B5952">
        <w:rPr>
          <w:rFonts w:ascii="Liberation Serif" w:hAnsi="Liberation Serif"/>
          <w:sz w:val="26"/>
          <w:szCs w:val="26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запроса на предоставление муниципальной услуги ответственным исполнителем, а также выявление по результатам рассмотрения ходатайства отсутствия документов, необходимых для предоставления Услуги, которые могут быть запрошены Администрацией.</w:t>
      </w:r>
      <w:proofErr w:type="gramEnd"/>
    </w:p>
    <w:p w:rsidR="00782658" w:rsidRPr="00CB5952" w:rsidRDefault="00782658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Способом фиксации административной процедуры является получение запрашиваемых документов. В случае получения Администрацией  отказа в предоставлении документов, необходимых для предоставления муниципальной услуги, способом фиксации административной процедуры является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Результатом административной процедуры является получение из соответствующих органов запрашиваемых документов либо отказ в их предоставлении, в том числе непредставление в установленный в запросе срок.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Способом фиксации административной процедуры является получение запрашиваемых документов. В случае получения Администрацией  отказа в предоставлении документов, необходимых для предоставления муниципальной услуги, способом фиксации административной процедуры является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91315F" w:rsidRPr="00CB5952" w:rsidRDefault="0091315F" w:rsidP="00652E35">
      <w:pPr>
        <w:tabs>
          <w:tab w:val="left" w:pos="4970"/>
        </w:tabs>
        <w:spacing w:beforeLines="20" w:afterLines="2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652E35">
      <w:pPr>
        <w:tabs>
          <w:tab w:val="left" w:pos="4970"/>
        </w:tabs>
        <w:spacing w:beforeLines="20" w:afterLines="2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3.5. Подготовка проекта постановления Администрации о переводе (об отказе в переводе) земельного участка из земель одной категории в другую и его согласование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B5952">
        <w:rPr>
          <w:rFonts w:ascii="Liberation Serif" w:hAnsi="Liberation Serif"/>
          <w:sz w:val="26"/>
          <w:szCs w:val="26"/>
        </w:rPr>
        <w:t>5. Юридическим фактом, инициирующим начало административной процедуры, является получение необходимых документов для предоставления Услуги.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Ответственным исполнителем обеспечивается подготовка проекта постановления Администрации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 xml:space="preserve">Результатом выполнения административной процедуры является подписание Главой соответствующего решения.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Способ фиксации результата административной процедуры – подписание Главой администрации Сладковского сельского поселения соответствующего решения.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административной процедуры – 14 рабочих дней.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B5952">
        <w:rPr>
          <w:rFonts w:ascii="Liberation Serif" w:hAnsi="Liberation Serif"/>
          <w:sz w:val="26"/>
          <w:szCs w:val="26"/>
        </w:rPr>
        <w:t xml:space="preserve">В случае отказа заинтересованных органов исполнительной власти и/или Администрации в согласовании проекта постановления Администрации о переводе земель из одной категории в другую, способом фиксации административной процедуры является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документов, в случае </w:t>
      </w:r>
      <w:r w:rsidRPr="00CB5952">
        <w:rPr>
          <w:rFonts w:ascii="Liberation Serif" w:hAnsi="Liberation Serif"/>
          <w:sz w:val="26"/>
          <w:szCs w:val="26"/>
        </w:rPr>
        <w:lastRenderedPageBreak/>
        <w:t>устранения обстоятельств, послуживших основанием для</w:t>
      </w:r>
      <w:proofErr w:type="gramEnd"/>
      <w:r w:rsidRPr="00CB5952">
        <w:rPr>
          <w:rFonts w:ascii="Liberation Serif" w:hAnsi="Liberation Serif"/>
          <w:sz w:val="26"/>
          <w:szCs w:val="26"/>
        </w:rPr>
        <w:t xml:space="preserve"> отказа в согласовании проекта постановления Администрации о переводе земель из одной категории в другую.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административной процедуры – 3 рабочих дня.</w:t>
      </w:r>
    </w:p>
    <w:p w:rsidR="0091315F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B5952">
        <w:rPr>
          <w:rFonts w:ascii="Liberation Serif" w:hAnsi="Liberation Serif"/>
          <w:b/>
          <w:sz w:val="26"/>
          <w:szCs w:val="26"/>
        </w:rPr>
        <w:t>3.6. Направление заверенной копии постановления Администрации о переводе земель из одной категории в другую заявителю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CB5952">
        <w:rPr>
          <w:rFonts w:ascii="Liberation Serif" w:hAnsi="Liberation Serif"/>
          <w:sz w:val="26"/>
          <w:szCs w:val="26"/>
        </w:rPr>
        <w:t>6. Юридическим фактом, инициирующим начало административной процедуры, является подписание главой администрации соответствующего решения.</w:t>
      </w:r>
    </w:p>
    <w:p w:rsidR="0091315F" w:rsidRPr="00CB5952" w:rsidRDefault="0091315F" w:rsidP="00652E35">
      <w:pPr>
        <w:tabs>
          <w:tab w:val="left" w:pos="4970"/>
        </w:tabs>
        <w:spacing w:beforeLines="20" w:afterLines="20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Ответственным исполнителем обеспечивается направление заверенной копии решения заявителю.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Максимальный срок выполнения административной процедуры – 14 дней со дня принятия решения.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B5952">
        <w:rPr>
          <w:rFonts w:ascii="Liberation Serif" w:hAnsi="Liberation Serif"/>
          <w:sz w:val="26"/>
          <w:szCs w:val="26"/>
        </w:rPr>
        <w:t>Результатом выполнения административной процедуры является направление Министерством заверенной копии постановления Администрации о переводе земель из одной категории в другую.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IV. Формы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предоставлением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4.1. Порядок осуществления текущего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B5952">
        <w:rPr>
          <w:rFonts w:ascii="Liberation Serif" w:hAnsi="Liberation Serif" w:cs="Liberation Serif"/>
          <w:sz w:val="26"/>
          <w:szCs w:val="26"/>
        </w:rPr>
        <w:t>7.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B5952">
        <w:rPr>
          <w:rFonts w:ascii="Liberation Serif" w:hAnsi="Liberation Serif" w:cs="Liberation Serif"/>
          <w:sz w:val="26"/>
          <w:szCs w:val="26"/>
        </w:rPr>
        <w:t>8.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CB5952">
        <w:rPr>
          <w:rFonts w:ascii="Liberation Serif" w:hAnsi="Liberation Serif" w:cs="Liberation Serif"/>
          <w:sz w:val="26"/>
          <w:szCs w:val="26"/>
        </w:rPr>
        <w:t>9.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0.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</w:t>
      </w:r>
      <w:r w:rsidRPr="00CB5952">
        <w:rPr>
          <w:rFonts w:ascii="Liberation Serif" w:hAnsi="Liberation Serif" w:cs="Liberation Serif"/>
          <w:sz w:val="26"/>
          <w:szCs w:val="26"/>
        </w:rPr>
        <w:lastRenderedPageBreak/>
        <w:t>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1. Проверки могут быть плановыми и внеплановыми.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2. Должностное лицо несет персональную ответственность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>: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соблюдение установленного порядка приема документов;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учет выданных документов;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своевременное формирование, ведение и надлежащее хранение документов.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3.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контроля за</w:t>
      </w:r>
      <w:proofErr w:type="gramEnd"/>
      <w:r w:rsidRPr="00CB5952">
        <w:rPr>
          <w:rFonts w:ascii="Liberation Serif" w:hAnsi="Liberation Serif" w:cs="Liberation Serif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Граждане, их объединения и организации в случае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выявления фактов нарушения порядка предоставления муниципальной услуги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или ненадлежащего исполнения регламента вправе обратиться с жалобой в Уполномоченный орган.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lastRenderedPageBreak/>
        <w:t xml:space="preserve">Любое заинтересованное лицо может осуществлять </w:t>
      </w: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 xml:space="preserve">5.1. </w:t>
      </w:r>
      <w:proofErr w:type="gramStart"/>
      <w:r w:rsidRPr="00CB5952">
        <w:rPr>
          <w:rFonts w:ascii="Liberation Serif" w:hAnsi="Liberation Serif" w:cs="Liberation Serif"/>
          <w:b/>
          <w:sz w:val="26"/>
          <w:szCs w:val="26"/>
        </w:rPr>
        <w:t>И</w:t>
      </w:r>
      <w:r w:rsidRPr="00CB5952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  <w:proofErr w:type="gramEnd"/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5. 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1315F" w:rsidRPr="00CB5952" w:rsidRDefault="0091315F" w:rsidP="0053292A">
      <w:pPr>
        <w:tabs>
          <w:tab w:val="left" w:pos="497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6. В случае обжалования решений и действий (бездействия) Уполномоченного органа</w:t>
      </w:r>
      <w:r w:rsidRPr="00CB5952">
        <w:rPr>
          <w:rFonts w:ascii="Liberation Serif" w:hAnsi="Liberation Serif" w:cs="Liberation Serif"/>
          <w:sz w:val="26"/>
          <w:szCs w:val="26"/>
          <w:u w:val="single"/>
        </w:rPr>
        <w:t>,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7.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1315F" w:rsidRPr="00CB5952" w:rsidRDefault="0091315F" w:rsidP="0053292A">
      <w:pPr>
        <w:tabs>
          <w:tab w:val="left" w:pos="497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8. Уполномоченный орган, МФЦ, а также учредитель МФЦ обеспечивают: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lastRenderedPageBreak/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55" w:history="1">
        <w:r w:rsidRPr="00CB5952"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56" w:history="1">
        <w:r w:rsidRPr="00CB5952">
          <w:rPr>
            <w:rFonts w:ascii="Liberation Serif" w:hAnsi="Liberation Serif" w:cs="Liberation Serif"/>
            <w:sz w:val="26"/>
            <w:szCs w:val="26"/>
          </w:rPr>
          <w:t>http://dis.midural.ru/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);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1315F" w:rsidRPr="00CB5952" w:rsidRDefault="0091315F" w:rsidP="0053292A">
      <w:pPr>
        <w:tabs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91315F" w:rsidRPr="00CB5952" w:rsidRDefault="0091315F" w:rsidP="0053292A">
      <w:pPr>
        <w:widowControl w:val="0"/>
        <w:tabs>
          <w:tab w:val="left" w:pos="4970"/>
        </w:tabs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5952">
        <w:rPr>
          <w:rFonts w:ascii="Liberation Serif" w:hAnsi="Liberation Serif" w:cs="Liberation Serif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1315F" w:rsidRPr="00CB5952" w:rsidRDefault="0091315F" w:rsidP="0053292A">
      <w:pPr>
        <w:tabs>
          <w:tab w:val="left" w:pos="497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1315F" w:rsidRPr="00CB5952" w:rsidRDefault="0091315F" w:rsidP="0053292A">
      <w:pPr>
        <w:widowControl w:val="0"/>
        <w:tabs>
          <w:tab w:val="left" w:pos="993"/>
          <w:tab w:val="left" w:pos="4970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CB5952">
        <w:rPr>
          <w:rFonts w:ascii="Liberation Serif" w:hAnsi="Liberation Serif" w:cs="Liberation Serif"/>
          <w:sz w:val="26"/>
          <w:szCs w:val="26"/>
        </w:rPr>
        <w:t>9.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1315F" w:rsidRPr="00CB5952" w:rsidRDefault="0091315F" w:rsidP="0053292A">
      <w:pPr>
        <w:numPr>
          <w:ilvl w:val="0"/>
          <w:numId w:val="2"/>
        </w:numPr>
        <w:tabs>
          <w:tab w:val="left" w:pos="993"/>
          <w:tab w:val="left" w:pos="4970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952">
        <w:rPr>
          <w:rFonts w:ascii="Liberation Serif" w:hAnsi="Liberation Serif" w:cs="Liberation Serif"/>
          <w:sz w:val="26"/>
          <w:szCs w:val="26"/>
        </w:rPr>
        <w:t>статьями 11.1-11.3 Федерального закона от 27 июля 2010 года №210-ФЗ «Об организации предоставления государственных и муниципальных услуг»;</w:t>
      </w:r>
    </w:p>
    <w:p w:rsidR="0091315F" w:rsidRPr="00CB5952" w:rsidRDefault="0091315F" w:rsidP="0053292A">
      <w:pPr>
        <w:numPr>
          <w:ilvl w:val="0"/>
          <w:numId w:val="2"/>
        </w:numPr>
        <w:tabs>
          <w:tab w:val="left" w:pos="993"/>
          <w:tab w:val="left" w:pos="4970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B5952"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CB5952">
        <w:rPr>
          <w:rFonts w:ascii="Liberation Serif" w:hAnsi="Liberation Serif" w:cs="Liberation Serif"/>
          <w:sz w:val="26"/>
          <w:szCs w:val="26"/>
        </w:rPr>
        <w:t xml:space="preserve"> его работников».</w:t>
      </w:r>
    </w:p>
    <w:p w:rsidR="0091315F" w:rsidRPr="00CB5952" w:rsidRDefault="0091315F" w:rsidP="0053292A">
      <w:pPr>
        <w:tabs>
          <w:tab w:val="left" w:pos="993"/>
          <w:tab w:val="left" w:pos="4970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CB5952">
        <w:rPr>
          <w:rFonts w:ascii="Liberation Serif" w:hAnsi="Liberation Serif" w:cs="Liberation Serif"/>
          <w:sz w:val="26"/>
          <w:szCs w:val="26"/>
        </w:rPr>
        <w:t xml:space="preserve">0.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57" w:history="1">
        <w:r w:rsidRPr="00CB5952">
          <w:rPr>
            <w:rStyle w:val="a3"/>
            <w:rFonts w:ascii="Liberation Serif" w:hAnsi="Liberation Serif"/>
            <w:sz w:val="26"/>
            <w:szCs w:val="26"/>
            <w:lang w:eastAsia="zh-CN"/>
          </w:rPr>
          <w:t>http://www.gosuslugi.ru</w:t>
        </w:r>
      </w:hyperlink>
      <w:r w:rsidRPr="00CB5952">
        <w:rPr>
          <w:rFonts w:ascii="Liberation Serif" w:hAnsi="Liberation Serif" w:cs="Liberation Serif"/>
          <w:sz w:val="26"/>
          <w:szCs w:val="26"/>
        </w:rPr>
        <w:t>.</w:t>
      </w:r>
    </w:p>
    <w:p w:rsidR="0091315F" w:rsidRDefault="0091315F" w:rsidP="0053292A">
      <w:pPr>
        <w:tabs>
          <w:tab w:val="left" w:pos="4970"/>
        </w:tabs>
        <w:ind w:left="5220"/>
        <w:sectPr w:rsidR="0091315F" w:rsidSect="0091315F"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1315F" w:rsidRDefault="0091315F" w:rsidP="0053292A">
      <w:pPr>
        <w:tabs>
          <w:tab w:val="left" w:pos="4970"/>
        </w:tabs>
        <w:ind w:left="4253"/>
        <w:jc w:val="both"/>
      </w:pPr>
      <w:r>
        <w:lastRenderedPageBreak/>
        <w:t>Приложение № 1</w:t>
      </w:r>
    </w:p>
    <w:p w:rsidR="0091315F" w:rsidRPr="00E83912" w:rsidRDefault="0091315F" w:rsidP="0053292A">
      <w:pPr>
        <w:tabs>
          <w:tab w:val="left" w:pos="4970"/>
        </w:tabs>
        <w:ind w:left="4253"/>
        <w:jc w:val="both"/>
      </w:pPr>
      <w:r>
        <w:t xml:space="preserve">к </w:t>
      </w:r>
      <w:r w:rsidRPr="00E83912">
        <w:t xml:space="preserve">Административному регламенту </w:t>
      </w:r>
      <w:r>
        <w:t>администрации Сладковского сельского поселения</w:t>
      </w:r>
      <w:r w:rsidRPr="00E83912">
        <w:t xml:space="preserve"> по предоставлению </w:t>
      </w:r>
      <w:r>
        <w:t xml:space="preserve">муниципальной </w:t>
      </w:r>
      <w:r w:rsidRPr="00E83912">
        <w:t>услуги по переводу земельных участков из одной категории земель в другую</w:t>
      </w:r>
    </w:p>
    <w:p w:rsidR="0091315F" w:rsidRDefault="0091315F" w:rsidP="0053292A">
      <w:pPr>
        <w:tabs>
          <w:tab w:val="left" w:pos="4970"/>
        </w:tabs>
      </w:pPr>
    </w:p>
    <w:p w:rsidR="0091315F" w:rsidRDefault="0091315F" w:rsidP="0053292A">
      <w:pPr>
        <w:pStyle w:val="ConsPlusNonformat"/>
        <w:tabs>
          <w:tab w:val="left" w:pos="4970"/>
        </w:tabs>
      </w:pP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                ХОДАТАЙСТВО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О ПЕРЕВОДЕ ЗЕМЕЛЬНОГО УЧАСТКА ИЗ ОДНОЙ КАТЕГОРИИ ЗЕМЕЛЬ В ДРУГУЮ</w:t>
      </w:r>
    </w:p>
    <w:p w:rsidR="0091315F" w:rsidRDefault="0091315F" w:rsidP="0053292A">
      <w:pPr>
        <w:pStyle w:val="ConsPlusNonformat"/>
        <w:tabs>
          <w:tab w:val="left" w:pos="4970"/>
        </w:tabs>
      </w:pPr>
    </w:p>
    <w:p w:rsidR="0091315F" w:rsidRDefault="0091315F" w:rsidP="0053292A">
      <w:pPr>
        <w:pStyle w:val="ConsPlusNonformat"/>
        <w:tabs>
          <w:tab w:val="left" w:pos="4970"/>
        </w:tabs>
      </w:pP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________________________________________________________________ просит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(Ф.И.О. гражданина или наименование юридического лица)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осуществить перевод  земельного  участка  из  земель  ____________________________________________________________________________ 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(существующая категория земель)                                       общей площадью __________________________ гектаров с </w:t>
      </w:r>
      <w:proofErr w:type="gramStart"/>
      <w:r>
        <w:t>кадастровым</w:t>
      </w:r>
      <w:proofErr w:type="gramEnd"/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номером ____________________________________________, </w:t>
      </w:r>
      <w:proofErr w:type="gramStart"/>
      <w:r>
        <w:t>находящегося</w:t>
      </w:r>
      <w:proofErr w:type="gramEnd"/>
      <w:r>
        <w:t xml:space="preserve"> на праве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>___________________________________________________________________________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    (наименование существующего права)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>у _________________________________________________________________________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   (наименование землепользовател</w:t>
      </w:r>
      <w:proofErr w:type="gramStart"/>
      <w:r>
        <w:t>я(</w:t>
      </w:r>
      <w:proofErr w:type="gramEnd"/>
      <w:r>
        <w:t>ей))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>в категорию земель ________________________________________________________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    </w:t>
      </w:r>
      <w:proofErr w:type="gramStart"/>
      <w:r>
        <w:t>(указывается категория земель, в которую планируется</w:t>
      </w:r>
      <w:proofErr w:type="gramEnd"/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           осуществить перевод земельного участка)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>для ______________________________________________________________________.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 xml:space="preserve">                (обоснование перевода, целевое назначение)</w:t>
      </w:r>
    </w:p>
    <w:p w:rsidR="0091315F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91315F" w:rsidTr="00EE7548">
        <w:trPr>
          <w:cantSplit/>
          <w:trHeight w:val="12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15F" w:rsidRDefault="0091315F" w:rsidP="0053292A">
            <w:pPr>
              <w:pStyle w:val="ConsPlusCell"/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заявителя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53292A">
            <w:pPr>
              <w:pStyle w:val="ConsPlusCell"/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5F" w:rsidTr="00EE7548">
        <w:trPr>
          <w:cantSplit/>
          <w:trHeight w:val="1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53292A">
            <w:pPr>
              <w:pStyle w:val="ConsPlusCell"/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53292A">
            <w:pPr>
              <w:pStyle w:val="ConsPlusCell"/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5F" w:rsidTr="00EE754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53292A">
            <w:pPr>
              <w:pStyle w:val="ConsPlusCell"/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5F" w:rsidRDefault="0091315F" w:rsidP="0053292A">
            <w:pPr>
              <w:pStyle w:val="ConsPlusCell"/>
              <w:tabs>
                <w:tab w:val="left" w:pos="4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5F" w:rsidRDefault="0091315F" w:rsidP="0053292A">
      <w:pPr>
        <w:tabs>
          <w:tab w:val="left" w:pos="4970"/>
        </w:tabs>
        <w:autoSpaceDE w:val="0"/>
        <w:autoSpaceDN w:val="0"/>
        <w:adjustRightInd w:val="0"/>
        <w:ind w:firstLine="540"/>
        <w:jc w:val="both"/>
        <w:outlineLvl w:val="0"/>
      </w:pPr>
    </w:p>
    <w:p w:rsidR="0091315F" w:rsidRDefault="0091315F" w:rsidP="0053292A">
      <w:pPr>
        <w:pStyle w:val="ConsPlusNonformat"/>
        <w:tabs>
          <w:tab w:val="left" w:pos="4970"/>
        </w:tabs>
      </w:pPr>
      <w:r>
        <w:t>К настоящему ходатайству прилагаются документы согласно описи.</w:t>
      </w:r>
    </w:p>
    <w:p w:rsidR="0091315F" w:rsidRDefault="0091315F" w:rsidP="0053292A">
      <w:pPr>
        <w:pStyle w:val="ConsPlusNonformat"/>
        <w:tabs>
          <w:tab w:val="left" w:pos="4970"/>
        </w:tabs>
      </w:pPr>
    </w:p>
    <w:p w:rsidR="0091315F" w:rsidRDefault="0091315F" w:rsidP="0053292A">
      <w:pPr>
        <w:pStyle w:val="ConsPlusNonformat"/>
        <w:tabs>
          <w:tab w:val="left" w:pos="4970"/>
        </w:tabs>
      </w:pPr>
      <w:r>
        <w:t>Подпись заявител</w:t>
      </w:r>
      <w:proofErr w:type="gramStart"/>
      <w:r>
        <w:t>я(</w:t>
      </w:r>
      <w:proofErr w:type="gramEnd"/>
      <w:r>
        <w:t>ей), представителя(ей) по доверенности от _______________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>____________________________________/__________________/</w:t>
      </w:r>
    </w:p>
    <w:p w:rsidR="0091315F" w:rsidRDefault="0091315F" w:rsidP="0053292A">
      <w:pPr>
        <w:pStyle w:val="ConsPlusNonformat"/>
        <w:tabs>
          <w:tab w:val="left" w:pos="4970"/>
        </w:tabs>
      </w:pPr>
      <w:r>
        <w:t>(Ф.И.О. заявителя, полномочного представителя, подпись)</w:t>
      </w:r>
    </w:p>
    <w:p w:rsidR="0091315F" w:rsidRDefault="0091315F" w:rsidP="0053292A">
      <w:pPr>
        <w:pStyle w:val="ConsPlusNonformat"/>
        <w:tabs>
          <w:tab w:val="left" w:pos="4970"/>
        </w:tabs>
      </w:pPr>
    </w:p>
    <w:p w:rsidR="0091315F" w:rsidRDefault="0091315F" w:rsidP="0053292A">
      <w:pPr>
        <w:pStyle w:val="ConsPlusNonformat"/>
        <w:tabs>
          <w:tab w:val="left" w:pos="4970"/>
        </w:tabs>
      </w:pPr>
      <w:r>
        <w:t>М.П.</w:t>
      </w:r>
    </w:p>
    <w:p w:rsidR="0091315F" w:rsidRDefault="0091315F" w:rsidP="0053292A">
      <w:pPr>
        <w:tabs>
          <w:tab w:val="left" w:pos="4970"/>
        </w:tabs>
        <w:autoSpaceDE w:val="0"/>
        <w:autoSpaceDN w:val="0"/>
        <w:adjustRightInd w:val="0"/>
        <w:jc w:val="both"/>
        <w:outlineLvl w:val="0"/>
      </w:pPr>
    </w:p>
    <w:p w:rsidR="0091315F" w:rsidRDefault="0091315F" w:rsidP="0053292A">
      <w:pPr>
        <w:tabs>
          <w:tab w:val="left" w:pos="4970"/>
          <w:tab w:val="left" w:pos="8647"/>
        </w:tabs>
        <w:jc w:val="both"/>
        <w:rPr>
          <w:sz w:val="28"/>
          <w:szCs w:val="28"/>
        </w:rPr>
      </w:pPr>
    </w:p>
    <w:p w:rsidR="00D80595" w:rsidRDefault="00D80595" w:rsidP="0053292A">
      <w:pPr>
        <w:tabs>
          <w:tab w:val="left" w:pos="4970"/>
        </w:tabs>
      </w:pPr>
    </w:p>
    <w:sectPr w:rsidR="00D80595" w:rsidSect="009131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EF" w:rsidRDefault="00F36DEF" w:rsidP="0091315F">
      <w:r>
        <w:separator/>
      </w:r>
    </w:p>
  </w:endnote>
  <w:endnote w:type="continuationSeparator" w:id="0">
    <w:p w:rsidR="00F36DEF" w:rsidRDefault="00F36DEF" w:rsidP="0091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522"/>
    </w:sdtPr>
    <w:sdtContent>
      <w:p w:rsidR="0091315F" w:rsidRDefault="00652E35">
        <w:pPr>
          <w:pStyle w:val="a7"/>
          <w:jc w:val="center"/>
        </w:pPr>
        <w:fldSimple w:instr=" PAGE   \* MERGEFORMAT ">
          <w:r w:rsidR="00054757">
            <w:rPr>
              <w:noProof/>
            </w:rPr>
            <w:t>2</w:t>
          </w:r>
        </w:fldSimple>
      </w:p>
    </w:sdtContent>
  </w:sdt>
  <w:p w:rsidR="009D7922" w:rsidRDefault="000547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5F" w:rsidRPr="0091315F" w:rsidRDefault="0091315F">
    <w:pPr>
      <w:pStyle w:val="a7"/>
      <w:jc w:val="center"/>
    </w:pPr>
  </w:p>
  <w:p w:rsidR="0091315F" w:rsidRDefault="009131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EF" w:rsidRDefault="00F36DEF" w:rsidP="0091315F">
      <w:r>
        <w:separator/>
      </w:r>
    </w:p>
  </w:footnote>
  <w:footnote w:type="continuationSeparator" w:id="0">
    <w:p w:rsidR="00F36DEF" w:rsidRDefault="00F36DEF" w:rsidP="0091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75" w:rsidRDefault="00652E35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4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B75" w:rsidRDefault="000547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9F" w:rsidRDefault="00054757" w:rsidP="00054757">
    <w:pPr>
      <w:pStyle w:val="a4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57" w:rsidRDefault="00054757" w:rsidP="00054757">
    <w:pPr>
      <w:pStyle w:val="a4"/>
      <w:tabs>
        <w:tab w:val="clear" w:pos="4677"/>
        <w:tab w:val="clear" w:pos="9355"/>
        <w:tab w:val="left" w:pos="9014"/>
      </w:tabs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8A30E8"/>
    <w:multiLevelType w:val="hybridMultilevel"/>
    <w:tmpl w:val="74569798"/>
    <w:lvl w:ilvl="0" w:tplc="520E4B62">
      <w:start w:val="1"/>
      <w:numFmt w:val="decimal"/>
      <w:lvlText w:val="%1."/>
      <w:lvlJc w:val="left"/>
      <w:pPr>
        <w:ind w:left="1088" w:hanging="804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91315F"/>
    <w:rsid w:val="00054757"/>
    <w:rsid w:val="00073492"/>
    <w:rsid w:val="00124554"/>
    <w:rsid w:val="001315D6"/>
    <w:rsid w:val="001C024A"/>
    <w:rsid w:val="002454F3"/>
    <w:rsid w:val="00292FF4"/>
    <w:rsid w:val="002D167C"/>
    <w:rsid w:val="003070F4"/>
    <w:rsid w:val="0031554E"/>
    <w:rsid w:val="003D6E93"/>
    <w:rsid w:val="00416659"/>
    <w:rsid w:val="00416C12"/>
    <w:rsid w:val="004459A3"/>
    <w:rsid w:val="00523105"/>
    <w:rsid w:val="0053292A"/>
    <w:rsid w:val="006058E0"/>
    <w:rsid w:val="00605C33"/>
    <w:rsid w:val="00652E35"/>
    <w:rsid w:val="006C1CFC"/>
    <w:rsid w:val="006C4B8D"/>
    <w:rsid w:val="00715E4B"/>
    <w:rsid w:val="00720FC8"/>
    <w:rsid w:val="00721D47"/>
    <w:rsid w:val="007232B1"/>
    <w:rsid w:val="00782658"/>
    <w:rsid w:val="007F7E89"/>
    <w:rsid w:val="00816D9C"/>
    <w:rsid w:val="008A3799"/>
    <w:rsid w:val="008B144F"/>
    <w:rsid w:val="008C0F35"/>
    <w:rsid w:val="00900513"/>
    <w:rsid w:val="00901006"/>
    <w:rsid w:val="0091315F"/>
    <w:rsid w:val="009A00BB"/>
    <w:rsid w:val="009E1CDD"/>
    <w:rsid w:val="00A23046"/>
    <w:rsid w:val="00A5506A"/>
    <w:rsid w:val="00A63230"/>
    <w:rsid w:val="00A978A3"/>
    <w:rsid w:val="00C40B4E"/>
    <w:rsid w:val="00C86EF3"/>
    <w:rsid w:val="00C91F68"/>
    <w:rsid w:val="00CA53C8"/>
    <w:rsid w:val="00D2518D"/>
    <w:rsid w:val="00D47186"/>
    <w:rsid w:val="00D80595"/>
    <w:rsid w:val="00D875E7"/>
    <w:rsid w:val="00DD7555"/>
    <w:rsid w:val="00DF13A6"/>
    <w:rsid w:val="00E52633"/>
    <w:rsid w:val="00E745CE"/>
    <w:rsid w:val="00EC285D"/>
    <w:rsid w:val="00ED5B29"/>
    <w:rsid w:val="00F36DEF"/>
    <w:rsid w:val="00FC151A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315F"/>
    <w:pPr>
      <w:ind w:left="720"/>
    </w:pPr>
  </w:style>
  <w:style w:type="paragraph" w:customStyle="1" w:styleId="ConsPlusNonformat">
    <w:name w:val="ConsPlusNonformat"/>
    <w:rsid w:val="00913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3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131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13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1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1315F"/>
  </w:style>
  <w:style w:type="paragraph" w:styleId="a7">
    <w:name w:val="footer"/>
    <w:basedOn w:val="a"/>
    <w:link w:val="a8"/>
    <w:uiPriority w:val="99"/>
    <w:rsid w:val="00913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15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91315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link w:val="ConsPlusNormal0"/>
    <w:qFormat/>
    <w:rsid w:val="0091315F"/>
    <w:pPr>
      <w:autoSpaceDE w:val="0"/>
      <w:autoSpaceDN w:val="0"/>
      <w:ind w:firstLine="720"/>
    </w:pPr>
    <w:rPr>
      <w:rFonts w:ascii="Arial" w:eastAsia="Calibri" w:hAnsi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1315F"/>
    <w:rPr>
      <w:rFonts w:ascii="Arial" w:eastAsia="Calibri" w:hAnsi="Arial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91315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15F"/>
    <w:pPr>
      <w:widowControl w:val="0"/>
      <w:shd w:val="clear" w:color="auto" w:fill="FFFFFF"/>
      <w:spacing w:line="446" w:lineRule="exact"/>
      <w:jc w:val="both"/>
    </w:pPr>
    <w:rPr>
      <w:rFonts w:ascii="Liberation Serif" w:eastAsiaTheme="minorHAnsi" w:hAnsi="Liberation Serif" w:cstheme="minorBidi"/>
      <w:sz w:val="26"/>
      <w:szCs w:val="26"/>
      <w:lang w:eastAsia="en-US"/>
    </w:rPr>
  </w:style>
  <w:style w:type="character" w:customStyle="1" w:styleId="aa">
    <w:name w:val="Цветовое выделение для Нормальный"/>
    <w:rsid w:val="00913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FA1BEFF5BE120F049DA0289BE0FDE2ED96D585972451563781D90ACD2A59F128CE855ED6D27A6D0bAJ4E" TargetMode="External"/><Relationship Id="rId26" Type="http://schemas.openxmlformats.org/officeDocument/2006/relationships/hyperlink" Target="consultantplus://offline/ref=C1D18E92FBE19E25F4D161366B07BB3EA737F78A11E1DD8FE801D9008210E3E57412DBD397EDF803f0l4D" TargetMode="External"/><Relationship Id="rId39" Type="http://schemas.openxmlformats.org/officeDocument/2006/relationships/hyperlink" Target="consultantplus://offline/ref=A204D60CB2FEC9068899681E0A89074C4656150BA191A50108724A752178BF8614DA89B2FB0D9AA3V8p4D" TargetMode="External"/><Relationship Id="rId21" Type="http://schemas.openxmlformats.org/officeDocument/2006/relationships/hyperlink" Target="consultantplus://offline/ref=DD86A90BA400F0FCE16992096842F16862B43E013920011A5265B11116807BCE63DBED0326705743s20AI" TargetMode="External"/><Relationship Id="rId34" Type="http://schemas.openxmlformats.org/officeDocument/2006/relationships/hyperlink" Target="consultantplus://offline/ref=A204D60CB2FEC9068899681E0A89074C4656150BA191A50108724A752178BF8614DA89B2FB0D9BA0V8p3D" TargetMode="External"/><Relationship Id="rId42" Type="http://schemas.openxmlformats.org/officeDocument/2006/relationships/hyperlink" Target="consultantplus://offline/ref=A204D60CB2FEC9068899681E0A89074C4656150BA191A50108724A752178BF8614DA89B2FB0D9AA3V8p0D" TargetMode="External"/><Relationship Id="rId47" Type="http://schemas.openxmlformats.org/officeDocument/2006/relationships/hyperlink" Target="consultantplus://offline/ref=C1D18E92FBE19E25F4D161366B07BB3EA732F08910E1DD8FE801D9008210E3E57412DBD397EDF80Ef0lED" TargetMode="External"/><Relationship Id="rId50" Type="http://schemas.openxmlformats.org/officeDocument/2006/relationships/hyperlink" Target="consultantplus://offline/ref=C1D18E92FBE19E25F4D161366B07BB3EA732F08910E1DD8FE801D9008210E3E57412DBD397EDF80Ef0lED" TargetMode="External"/><Relationship Id="rId55" Type="http://schemas.openxmlformats.org/officeDocument/2006/relationships/hyperlink" Target="http://mfc66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C1D18E92FBE19E25F4D161366B07BB3EA732F08910E1DD8FE801D9008210E3E57412DBD397EDF80Ef0lED" TargetMode="External"/><Relationship Id="rId33" Type="http://schemas.openxmlformats.org/officeDocument/2006/relationships/hyperlink" Target="consultantplus://offline/ref=A204D60CB2FEC9068899681E0A89074C4656150BA191A50108724A752178BF8614DA89B2FB0D9AA3V8p0D" TargetMode="External"/><Relationship Id="rId38" Type="http://schemas.openxmlformats.org/officeDocument/2006/relationships/hyperlink" Target="consultantplus://offline/ref=05D17AB7372468990011BA45AD4608E98593A78420CF97CAAD50EA91794353I" TargetMode="External"/><Relationship Id="rId46" Type="http://schemas.openxmlformats.org/officeDocument/2006/relationships/hyperlink" Target="consultantplus://offline/ref=C1D18E92FBE19E25F4D161366B07BB3EA737F1891FE9DD8FE801D9008210E3E57412DBD397EDFD0Df0l7D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&#1089;&#1083;&#1072;&#1076;&#1082;&#1086;&#1074;&#1089;&#1082;&#1086;&#1077;.&#1088;&#1092;" TargetMode="External"/><Relationship Id="rId20" Type="http://schemas.openxmlformats.org/officeDocument/2006/relationships/hyperlink" Target="consultantplus://offline/ref=2A158D706BFBC4848409C758DDB957596EE1FEA3A34930186ECF034CEF3F642BF81A99D005192EE4s9e2D" TargetMode="External"/><Relationship Id="rId29" Type="http://schemas.openxmlformats.org/officeDocument/2006/relationships/hyperlink" Target="consultantplus://offline/ref=C1D18E92FBE19E25F4D161366B07BB3EA730F68F13E0DD8FE801D9008210E3E57412DBD397EDFA02f0l3D" TargetMode="External"/><Relationship Id="rId41" Type="http://schemas.openxmlformats.org/officeDocument/2006/relationships/hyperlink" Target="consultantplus://offline/ref=A204D60CB2FEC9068899681E0A89074C4656150BA191A50108724A752178BF8614DA89B2FB0D9BA0V8p7D" TargetMode="External"/><Relationship Id="rId54" Type="http://schemas.openxmlformats.org/officeDocument/2006/relationships/hyperlink" Target="consultantplus://offline/ref=A204D60CB2FEC9068899681E0A89074C4653160DA698A50108724A752178BF8614DA89B2FB0D92A5V8p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C1D18E92FBE19E25F4D161366B07BB3EA737F1891FE9DD8FE801D9008210E3E57412DBD397EDFD0Df0l7D" TargetMode="External"/><Relationship Id="rId32" Type="http://schemas.openxmlformats.org/officeDocument/2006/relationships/hyperlink" Target="consultantplus://offline/ref=A204D60CB2FEC9068899681E0A89074C4656150BA191A50108724A752178BF8614DA89B2FB0D9BA0V8p7D" TargetMode="External"/><Relationship Id="rId37" Type="http://schemas.openxmlformats.org/officeDocument/2006/relationships/hyperlink" Target="consultantplus://offline/ref=A204D60CB2FEC9068899681E0A89074C4653160DA698A50108724A752178BF8614DA89B2FB0D92A5V8p7D" TargetMode="External"/><Relationship Id="rId40" Type="http://schemas.openxmlformats.org/officeDocument/2006/relationships/hyperlink" Target="consultantplus://offline/ref=A204D60CB2FEC9068899681E0A89074C4656150BA191A50108724A752178BF8614DA89B2FB0D9BA0V8p6D" TargetMode="External"/><Relationship Id="rId45" Type="http://schemas.openxmlformats.org/officeDocument/2006/relationships/hyperlink" Target="consultantplus://offline/ref=C1D18E92FBE19E25F4D161366B07BB3EA732F08910E1DD8FE801D9008210E3E57412DBD397EDF80Ef0lED" TargetMode="External"/><Relationship Id="rId53" Type="http://schemas.openxmlformats.org/officeDocument/2006/relationships/hyperlink" Target="consultantplus://offline/ref=A204D60CB2FEC9068899681E0A89074C4656150BA191A50108724A752178BF8614DA89B2FB0D9BA0V8p6D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23" Type="http://schemas.openxmlformats.org/officeDocument/2006/relationships/hyperlink" Target="consultantplus://offline/ref=C1D18E92FBE19E25F4D161366B07BB3EA732F08910E1DD8FE801D9008210E3E57412DBD397EDF80Ef0lED" TargetMode="External"/><Relationship Id="rId28" Type="http://schemas.openxmlformats.org/officeDocument/2006/relationships/hyperlink" Target="consultantplus://offline/ref=C1D18E92FBE19E25F4D161366B07BB3EA732F08910E1DD8FE801D9008210E3E57412DBD397EDF80Ef0lED" TargetMode="External"/><Relationship Id="rId36" Type="http://schemas.openxmlformats.org/officeDocument/2006/relationships/hyperlink" Target="consultantplus://offline/ref=A204D60CB2FEC9068899681E0A89074C4656150BA191A50108724A752178BF8614DA89B2FB0D9BA0V8p6D" TargetMode="External"/><Relationship Id="rId49" Type="http://schemas.openxmlformats.org/officeDocument/2006/relationships/hyperlink" Target="consultantplus://offline/ref=C1D18E92FBE19E25F4D161366B07BB3EA737F78A11E1DD8FE801D9008210E3E57412DBD397EDFB08f0l5D" TargetMode="External"/><Relationship Id="rId57" Type="http://schemas.openxmlformats.org/officeDocument/2006/relationships/hyperlink" Target="http://www.gosuslugi.ru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A158D706BFBC4848409C758DDB957596EE1FEA3A34930186ECF034CEF3F642BF81A99D005192EE4s9e4D" TargetMode="External"/><Relationship Id="rId31" Type="http://schemas.openxmlformats.org/officeDocument/2006/relationships/hyperlink" Target="consultantplus://offline/ref=A204D60CB2FEC9068899681E0A89074C4656150BA191A50108724A752178BF8614DA89B2FB0D9BA0V8p6D" TargetMode="External"/><Relationship Id="rId44" Type="http://schemas.openxmlformats.org/officeDocument/2006/relationships/hyperlink" Target="consultantplus://offline/ref=C1D18E92FBE19E25F4D161366B07BB3EA732F08910E1DD8FE801D9008210E3E57412DBD3f9l7D" TargetMode="External"/><Relationship Id="rId52" Type="http://schemas.openxmlformats.org/officeDocument/2006/relationships/hyperlink" Target="consultantplus://offline/ref=A204D60CB2FEC9068899681E0A89074C4656150BA191A50108724A752178BF8614DA89B2FB0D9BA0V8p7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&#1089;&#1083;&#1072;&#1076;&#1082;&#1086;&#1074;&#1089;&#1082;&#1086;&#1077;.&#1088;&#1092;" TargetMode="External"/><Relationship Id="rId22" Type="http://schemas.openxmlformats.org/officeDocument/2006/relationships/hyperlink" Target="consultantplus://offline/ref=C1D18E92FBE19E25F4D161366B07BB3EA732F08910E1DD8FE801D9008210E3E57412DBD3f9l7D" TargetMode="External"/><Relationship Id="rId27" Type="http://schemas.openxmlformats.org/officeDocument/2006/relationships/hyperlink" Target="consultantplus://offline/ref=C1D18E92FBE19E25F4D161366B07BB3EA737F78A11E1DD8FE801D9008210E3E57412DBD397EDFB08f0l5D" TargetMode="External"/><Relationship Id="rId30" Type="http://schemas.openxmlformats.org/officeDocument/2006/relationships/hyperlink" Target="consultantplus://offline/ref=A204D60CB2FEC9068899681E0A89074C4656150BA191A50108724A752178BF8614DA89B2FB0D9AA3V8p4D" TargetMode="External"/><Relationship Id="rId35" Type="http://schemas.openxmlformats.org/officeDocument/2006/relationships/hyperlink" Target="consultantplus://offline/ref=A204D60CB2FEC9068899681E0A89074C4656150BA191A50108724A752178BF8614DA89B2FB0D9BA0V8p7D" TargetMode="External"/><Relationship Id="rId43" Type="http://schemas.openxmlformats.org/officeDocument/2006/relationships/hyperlink" Target="consultantplus://offline/ref=A204D60CB2FEC9068899681E0A89074C4656150BA191A50108724A752178BF8614DA89B2FB0D9BA0V8p3D" TargetMode="External"/><Relationship Id="rId48" Type="http://schemas.openxmlformats.org/officeDocument/2006/relationships/hyperlink" Target="consultantplus://offline/ref=C1D18E92FBE19E25F4D161366B07BB3EA737F78A11E1DD8FE801D9008210E3E57412DBD397EDF803f0l4D" TargetMode="External"/><Relationship Id="rId56" Type="http://schemas.openxmlformats.org/officeDocument/2006/relationships/hyperlink" Target="http://dis.midural.ru/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C1D18E92FBE19E25F4D161366B07BB3EA730F68F13E0DD8FE801D9008210E3E57412DBD397EDFA02f0l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19</Pages>
  <Words>8102</Words>
  <Characters>46186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5</cp:revision>
  <cp:lastPrinted>2021-07-23T07:38:00Z</cp:lastPrinted>
  <dcterms:created xsi:type="dcterms:W3CDTF">2021-07-22T09:20:00Z</dcterms:created>
  <dcterms:modified xsi:type="dcterms:W3CDTF">2021-11-17T09:36:00Z</dcterms:modified>
</cp:coreProperties>
</file>