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  <w:r>
        <w:rPr>
          <w:rFonts w:ascii="Liberation Serif" w:hAnsi="Liberation Serif" w:cs="Times New Roman"/>
          <w:b/>
          <w:sz w:val="22"/>
          <w:szCs w:val="22"/>
        </w:rPr>
        <w:t>Результат оценки эффективности налоговых расходов Сладковского сельского поселения  за 20</w:t>
      </w:r>
      <w:r>
        <w:rPr>
          <w:rFonts w:hint="default" w:ascii="Liberation Serif" w:hAnsi="Liberation Serif" w:cs="Times New Roman"/>
          <w:b/>
          <w:sz w:val="22"/>
          <w:szCs w:val="22"/>
          <w:lang w:val="en-US"/>
        </w:rPr>
        <w:t>20</w:t>
      </w:r>
      <w:r>
        <w:rPr>
          <w:rFonts w:ascii="Liberation Serif" w:hAnsi="Liberation Serif" w:cs="Times New Roman"/>
          <w:b/>
          <w:sz w:val="22"/>
          <w:szCs w:val="22"/>
        </w:rPr>
        <w:t xml:space="preserve"> год</w:t>
      </w:r>
    </w:p>
    <w:p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</w:p>
    <w:tbl>
      <w:tblPr>
        <w:tblStyle w:val="3"/>
        <w:tblW w:w="15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761"/>
        <w:gridCol w:w="1276"/>
        <w:gridCol w:w="140"/>
        <w:gridCol w:w="991"/>
        <w:gridCol w:w="1420"/>
        <w:gridCol w:w="1701"/>
        <w:gridCol w:w="2122"/>
        <w:gridCol w:w="1800"/>
        <w:gridCol w:w="16"/>
        <w:gridCol w:w="15"/>
        <w:gridCol w:w="1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№ п/п</w:t>
            </w:r>
          </w:p>
        </w:tc>
        <w:tc>
          <w:tcPr>
            <w:tcW w:w="2761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Категории получателей налоговой льготы, освобождения</w:t>
            </w:r>
          </w:p>
        </w:tc>
        <w:tc>
          <w:tcPr>
            <w:tcW w:w="1276" w:type="dxa"/>
          </w:tcPr>
          <w:p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Целевая категория налогового расхода</w:t>
            </w:r>
          </w:p>
        </w:tc>
        <w:tc>
          <w:tcPr>
            <w:tcW w:w="1131" w:type="dxa"/>
            <w:gridSpan w:val="2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Сумма налоговых расходов, тыс. руб.</w:t>
            </w:r>
          </w:p>
        </w:tc>
        <w:tc>
          <w:tcPr>
            <w:tcW w:w="1420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Численность получателей налоговых льгот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2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7" w:type="dxa"/>
            <w:gridSpan w:val="4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Востребованность налогового расхода</w:t>
            </w:r>
          </w:p>
        </w:tc>
        <w:tc>
          <w:tcPr>
            <w:tcW w:w="2410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Результат оценки эффективности налоговых расходов / вывод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761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1131" w:type="dxa"/>
            <w:gridSpan w:val="2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1420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  <w:tc>
          <w:tcPr>
            <w:tcW w:w="2122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7</w:t>
            </w:r>
          </w:p>
        </w:tc>
        <w:tc>
          <w:tcPr>
            <w:tcW w:w="1847" w:type="dxa"/>
            <w:gridSpan w:val="4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8</w:t>
            </w:r>
          </w:p>
        </w:tc>
        <w:tc>
          <w:tcPr>
            <w:tcW w:w="2410" w:type="dxa"/>
          </w:tcPr>
          <w:p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822" w:type="dxa"/>
            <w:gridSpan w:val="12"/>
          </w:tcPr>
          <w:p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1. Земельный налог</w:t>
            </w:r>
          </w:p>
        </w:tc>
        <w:tc>
          <w:tcPr>
            <w:tcW w:w="2410" w:type="dxa"/>
          </w:tcPr>
          <w:p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пенсионеры, имеющие право на трудовую пенсию по достижению пенсионного возраста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6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Cs w:val="22"/>
              </w:rPr>
              <w:t>33</w:t>
            </w: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9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граждан, создание условий для повышения благосостояния и уровня жизни граждан пожилого возраста</w:t>
            </w:r>
          </w:p>
        </w:tc>
        <w:tc>
          <w:tcPr>
            <w:tcW w:w="1847" w:type="dxa"/>
            <w:gridSpan w:val="4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сохранить 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 инвалиды с детства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6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47" w:type="dxa"/>
            <w:gridSpan w:val="4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 Востребована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сохранить 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47" w:type="dxa"/>
            <w:gridSpan w:val="4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2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лица, имеющие трех и более несовершеннолетних детей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малообеспеченных и 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</w:t>
            </w:r>
            <w:r>
              <w:rPr>
                <w:rFonts w:ascii="Liberation Serif" w:hAnsi="Liberation Serif"/>
                <w:szCs w:val="22"/>
              </w:rPr>
              <w:t xml:space="preserve">охранить льготу, что позволит снизить налоговую нагрузку, что будет способствовать осуществлению ими индивидуального жилищного строительства, а также </w:t>
            </w:r>
            <w:r>
              <w:rPr>
                <w:rStyle w:val="4"/>
                <w:rFonts w:ascii="Liberation Serif" w:hAnsi="Liberation Serif"/>
                <w:b w:val="0"/>
                <w:szCs w:val="22"/>
              </w:rPr>
              <w:t>проведению целенаправленной и адресной политики по усилению социальной поддержки многодетных семей</w:t>
            </w:r>
            <w:r>
              <w:rPr>
                <w:rFonts w:ascii="Liberation Serif" w:hAnsi="Liberation Serif"/>
                <w:szCs w:val="22"/>
                <w:shd w:val="clear" w:color="auto" w:fill="FFFFFF"/>
              </w:rPr>
              <w:t xml:space="preserve"> в целях улучшения их жилищных условий.</w:t>
            </w:r>
            <w:r>
              <w:rPr>
                <w:rStyle w:val="4"/>
                <w:rFonts w:ascii="Liberation Serif" w:hAnsi="Liberation Serif"/>
                <w:b w:val="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солдат, матросов, сержантов и старшин в период прохождения срочной военной службы, а также членов их семей за приусадебные участки и земли личных подсобных хозяйств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2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7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пенсионеры, имеющие звание ветерана в соответствии с ФЗ «О ветеранах»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3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сохранить 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8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категории ветеранов в соответствии с Федеральным </w:t>
            </w:r>
            <w:r>
              <w:fldChar w:fldCharType="begin"/>
            </w:r>
            <w:r>
              <w:instrText xml:space="preserve"> HYPERLINK "consultantplus://offline/ref=6D4B8C01912575276F779C39F3FFC7C76408C2C318EE75D018DFC24A0C76NFM" </w:instrText>
            </w:r>
            <w:r>
              <w:fldChar w:fldCharType="separate"/>
            </w:r>
            <w:r>
              <w:rPr>
                <w:rFonts w:ascii="Liberation Serif" w:hAnsi="Liberation Serif" w:cs="Liberation Serif"/>
              </w:rPr>
              <w:t>законом</w:t>
            </w:r>
            <w:r>
              <w:rPr>
                <w:rFonts w:ascii="Liberation Serif" w:hAnsi="Liberation Serif" w:cs="Liberation Serif"/>
              </w:rPr>
              <w:fldChar w:fldCharType="end"/>
            </w:r>
            <w:r>
              <w:rPr>
                <w:rFonts w:ascii="Liberation Serif" w:hAnsi="Liberation Serif" w:cs="Liberation Serif"/>
              </w:rPr>
              <w:t xml:space="preserve"> от 12.01ю1995 № 5-ФЗ «О ветеранах»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5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22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сохранить 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мужчины при достижении 60 лет и женщины при достижении 55 лет, а также граждане, у которых в соответствии с Федеральным законом «О страховых пенсиях» возникло право на страховую пенсию по старости, срок назначения которой или возраст для назначения не наступил»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2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2</w:t>
            </w: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10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органы местного самоуправления Сладковского сельского поселения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846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2019-2024 годы»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bCs/>
                <w:iCs/>
                <w:szCs w:val="22"/>
              </w:rPr>
              <w:t xml:space="preserve">создание условий для повышения эффективности деятельности органов местного самоуправления в решении вопросов местного значения и </w:t>
            </w:r>
            <w:r>
              <w:rPr>
                <w:rFonts w:ascii="Liberation Serif" w:hAnsi="Liberation Serif"/>
                <w:szCs w:val="22"/>
              </w:rPr>
              <w:t xml:space="preserve"> ликвидация встречных финансовых потоков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сохранить 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11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несовершеннолетние дети - сироты, унаследовавшие имущество от родителей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12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добровольных пожарных дружин в сельских населенных пунктах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13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добровольных народных дружин по охране общественного порядка в сельских населенных пунктах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r>
              <w:rPr>
                <w:rFonts w:ascii="Liberation Serif" w:hAnsi="Liberation Serif" w:cs="Times New Roman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14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старосты населенных пунктов Сладковского сельского поселения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r>
              <w:rPr>
                <w:rFonts w:ascii="Liberation Serif" w:hAnsi="Liberation Serif" w:cs="Times New Roman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15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16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2019-2024 годы»</w:t>
            </w:r>
          </w:p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Подпрограмма 8 "Развитие культуры на территории Сладковского сельского поселения"</w:t>
            </w:r>
          </w:p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повышение доступности и качества оказываемых услуг населению в сфере культуры и ликвидация встречных финансовых потоков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Льгота будет востребована,                        в случае передачи земельных участков из администрации  учреждению  культуры, сохранить льготу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17</w:t>
            </w:r>
          </w:p>
        </w:tc>
        <w:tc>
          <w:tcPr>
            <w:tcW w:w="2761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сельскохозяйственные предприятия и организации, крестьянские и фермерские хозяйства, занимающиеся сельскохозяйственной деятельностью, при условии, что производство сельскохозяйственной продукции составляет не менее 70 процентов от общего производства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2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hint="default" w:ascii="Liberation Serif" w:hAnsi="Liberation Serif" w:cs="Times New Roman"/>
                <w:szCs w:val="22"/>
                <w:lang w:val="en-US"/>
              </w:rPr>
            </w:pPr>
            <w:r>
              <w:rPr>
                <w:rFonts w:hint="default" w:ascii="Liberation Serif" w:hAnsi="Liberation Serif" w:cs="Times New Roman"/>
                <w:szCs w:val="22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2019-2024 годы»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Подпрограмма 5 "Содействие развитию и поддержка малого и среднего предпринимательства, в том числе в сфере АПК"</w:t>
            </w:r>
          </w:p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Стимулирование экономической активности субъектов предпринимательской деятельности</w:t>
            </w:r>
          </w:p>
        </w:tc>
        <w:tc>
          <w:tcPr>
            <w:tcW w:w="18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Льгота невостребована, но льготу предлагается сохранить/</w:t>
            </w:r>
          </w:p>
          <w:p>
            <w:pPr>
              <w:pStyle w:val="7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стимулирование экономической активности субъектов предпринимательской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232" w:type="dxa"/>
            <w:gridSpan w:val="13"/>
          </w:tcPr>
          <w:p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2. Налог на имущество физических 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761" w:type="dxa"/>
          </w:tcPr>
          <w:p>
            <w:pPr>
              <w:suppressAutoHyphen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Льготы представительным органом сельского поселения не предоставлялись</w:t>
            </w:r>
          </w:p>
        </w:tc>
        <w:tc>
          <w:tcPr>
            <w:tcW w:w="1416" w:type="dxa"/>
            <w:gridSpan w:val="2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457" w:type="dxa"/>
            <w:gridSpan w:val="4"/>
          </w:tcPr>
          <w:p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</w:tr>
    </w:tbl>
    <w:p>
      <w:pPr>
        <w:pStyle w:val="7"/>
        <w:jc w:val="both"/>
        <w:rPr>
          <w:rFonts w:ascii="Liberation Serif" w:hAnsi="Liberation Serif" w:cs="Times New Roman"/>
          <w:szCs w:val="22"/>
        </w:rPr>
      </w:pPr>
    </w:p>
    <w:sectPr>
      <w:pgSz w:w="16838" w:h="11906" w:orient="landscape"/>
      <w:pgMar w:top="1134" w:right="1134" w:bottom="51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0A71"/>
    <w:rsid w:val="000049EB"/>
    <w:rsid w:val="000153A3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10CEB"/>
    <w:rsid w:val="0012537F"/>
    <w:rsid w:val="00132453"/>
    <w:rsid w:val="00133018"/>
    <w:rsid w:val="001539FA"/>
    <w:rsid w:val="00153CD0"/>
    <w:rsid w:val="001673A0"/>
    <w:rsid w:val="00183650"/>
    <w:rsid w:val="001A7BBD"/>
    <w:rsid w:val="001D0C88"/>
    <w:rsid w:val="001D40EC"/>
    <w:rsid w:val="001E7147"/>
    <w:rsid w:val="00210A71"/>
    <w:rsid w:val="00233966"/>
    <w:rsid w:val="00253C3B"/>
    <w:rsid w:val="002545F3"/>
    <w:rsid w:val="00284C8A"/>
    <w:rsid w:val="00295336"/>
    <w:rsid w:val="002A343F"/>
    <w:rsid w:val="002A789F"/>
    <w:rsid w:val="002C058B"/>
    <w:rsid w:val="002C27E1"/>
    <w:rsid w:val="002D7631"/>
    <w:rsid w:val="002E6880"/>
    <w:rsid w:val="002F5FA6"/>
    <w:rsid w:val="0030428C"/>
    <w:rsid w:val="00310154"/>
    <w:rsid w:val="00317B83"/>
    <w:rsid w:val="00320113"/>
    <w:rsid w:val="003332E4"/>
    <w:rsid w:val="00336260"/>
    <w:rsid w:val="00336297"/>
    <w:rsid w:val="00343F99"/>
    <w:rsid w:val="00351CBA"/>
    <w:rsid w:val="0037022C"/>
    <w:rsid w:val="00370B0B"/>
    <w:rsid w:val="00390AE2"/>
    <w:rsid w:val="003A630A"/>
    <w:rsid w:val="003B319A"/>
    <w:rsid w:val="003E450B"/>
    <w:rsid w:val="003F1464"/>
    <w:rsid w:val="003F26E5"/>
    <w:rsid w:val="003F5612"/>
    <w:rsid w:val="00431E1C"/>
    <w:rsid w:val="00453ADD"/>
    <w:rsid w:val="00460B58"/>
    <w:rsid w:val="00472D5D"/>
    <w:rsid w:val="004876B1"/>
    <w:rsid w:val="004B2257"/>
    <w:rsid w:val="004D7C32"/>
    <w:rsid w:val="00501FE1"/>
    <w:rsid w:val="00515841"/>
    <w:rsid w:val="0054003A"/>
    <w:rsid w:val="0054264D"/>
    <w:rsid w:val="00547888"/>
    <w:rsid w:val="00554853"/>
    <w:rsid w:val="00557DAC"/>
    <w:rsid w:val="00572907"/>
    <w:rsid w:val="0059571F"/>
    <w:rsid w:val="00597E61"/>
    <w:rsid w:val="005C055F"/>
    <w:rsid w:val="005D3F90"/>
    <w:rsid w:val="005E386A"/>
    <w:rsid w:val="005F0AB1"/>
    <w:rsid w:val="005F46D3"/>
    <w:rsid w:val="005F5AD9"/>
    <w:rsid w:val="00610741"/>
    <w:rsid w:val="006453B4"/>
    <w:rsid w:val="006616E0"/>
    <w:rsid w:val="00663B4D"/>
    <w:rsid w:val="00684134"/>
    <w:rsid w:val="00684D76"/>
    <w:rsid w:val="006B38FA"/>
    <w:rsid w:val="006C6B7A"/>
    <w:rsid w:val="006C7CDF"/>
    <w:rsid w:val="006D2191"/>
    <w:rsid w:val="006F1F10"/>
    <w:rsid w:val="006F208D"/>
    <w:rsid w:val="00701A52"/>
    <w:rsid w:val="00702E27"/>
    <w:rsid w:val="007078E2"/>
    <w:rsid w:val="0071326C"/>
    <w:rsid w:val="00714A6C"/>
    <w:rsid w:val="00725556"/>
    <w:rsid w:val="00730E59"/>
    <w:rsid w:val="0073208D"/>
    <w:rsid w:val="00734684"/>
    <w:rsid w:val="007B0EBA"/>
    <w:rsid w:val="007C0E3F"/>
    <w:rsid w:val="007C1623"/>
    <w:rsid w:val="007F0440"/>
    <w:rsid w:val="00802F37"/>
    <w:rsid w:val="008037AC"/>
    <w:rsid w:val="008054F8"/>
    <w:rsid w:val="008250DD"/>
    <w:rsid w:val="00826303"/>
    <w:rsid w:val="00855F59"/>
    <w:rsid w:val="00860921"/>
    <w:rsid w:val="00867A5A"/>
    <w:rsid w:val="00893CCF"/>
    <w:rsid w:val="00895245"/>
    <w:rsid w:val="008B14CB"/>
    <w:rsid w:val="008B2959"/>
    <w:rsid w:val="008C2FF4"/>
    <w:rsid w:val="008C528B"/>
    <w:rsid w:val="008C6E6D"/>
    <w:rsid w:val="008F0691"/>
    <w:rsid w:val="009071B3"/>
    <w:rsid w:val="00926DD8"/>
    <w:rsid w:val="00935D4B"/>
    <w:rsid w:val="00980FD1"/>
    <w:rsid w:val="00983FF9"/>
    <w:rsid w:val="00990B5C"/>
    <w:rsid w:val="00991407"/>
    <w:rsid w:val="009942F2"/>
    <w:rsid w:val="009A185F"/>
    <w:rsid w:val="009B546B"/>
    <w:rsid w:val="009C5687"/>
    <w:rsid w:val="009D6A7B"/>
    <w:rsid w:val="009D6D2C"/>
    <w:rsid w:val="009F7CF6"/>
    <w:rsid w:val="00A37101"/>
    <w:rsid w:val="00A451E6"/>
    <w:rsid w:val="00A51CCD"/>
    <w:rsid w:val="00A76D82"/>
    <w:rsid w:val="00A77A82"/>
    <w:rsid w:val="00A8192B"/>
    <w:rsid w:val="00A877AB"/>
    <w:rsid w:val="00AA1D30"/>
    <w:rsid w:val="00AD6C81"/>
    <w:rsid w:val="00AF51C4"/>
    <w:rsid w:val="00B251DE"/>
    <w:rsid w:val="00B434F4"/>
    <w:rsid w:val="00B447F7"/>
    <w:rsid w:val="00B46458"/>
    <w:rsid w:val="00B62197"/>
    <w:rsid w:val="00B663F6"/>
    <w:rsid w:val="00B70DBB"/>
    <w:rsid w:val="00BD1E15"/>
    <w:rsid w:val="00BD31A0"/>
    <w:rsid w:val="00BD50D1"/>
    <w:rsid w:val="00BE571D"/>
    <w:rsid w:val="00C218B0"/>
    <w:rsid w:val="00C35F53"/>
    <w:rsid w:val="00C513A9"/>
    <w:rsid w:val="00C53CC7"/>
    <w:rsid w:val="00C61608"/>
    <w:rsid w:val="00C74039"/>
    <w:rsid w:val="00CA38E0"/>
    <w:rsid w:val="00CA64CD"/>
    <w:rsid w:val="00CC0711"/>
    <w:rsid w:val="00CC0CDF"/>
    <w:rsid w:val="00D01743"/>
    <w:rsid w:val="00D06A8B"/>
    <w:rsid w:val="00D33322"/>
    <w:rsid w:val="00D615A1"/>
    <w:rsid w:val="00DA396B"/>
    <w:rsid w:val="00DA51ED"/>
    <w:rsid w:val="00DB4660"/>
    <w:rsid w:val="00DC452B"/>
    <w:rsid w:val="00DD17E4"/>
    <w:rsid w:val="00E04D60"/>
    <w:rsid w:val="00E21D49"/>
    <w:rsid w:val="00E22B26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E1BAD"/>
    <w:rsid w:val="00EF3031"/>
    <w:rsid w:val="00F174E6"/>
    <w:rsid w:val="00F26A9F"/>
    <w:rsid w:val="00F368F3"/>
    <w:rsid w:val="00F536E6"/>
    <w:rsid w:val="00F75F2D"/>
    <w:rsid w:val="00F90F67"/>
    <w:rsid w:val="00FA1533"/>
    <w:rsid w:val="00FD101D"/>
    <w:rsid w:val="00FF17E6"/>
    <w:rsid w:val="00FF1854"/>
    <w:rsid w:val="00FF21B1"/>
    <w:rsid w:val="00FF53F3"/>
    <w:rsid w:val="5C324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AD389-29FB-42CC-BC72-194D747F3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1112</Words>
  <Characters>6342</Characters>
  <Lines>52</Lines>
  <Paragraphs>14</Paragraphs>
  <TotalTime>248</TotalTime>
  <ScaleCrop>false</ScaleCrop>
  <LinksUpToDate>false</LinksUpToDate>
  <CharactersWithSpaces>7440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2020-09-18T11:57:00Z</dcterms:created>
  <dc:creator>USER</dc:creator>
  <cp:lastModifiedBy>Лариса</cp:lastModifiedBy>
  <cp:lastPrinted>2020-09-23T05:41:00Z</cp:lastPrinted>
  <dcterms:modified xsi:type="dcterms:W3CDTF">2021-09-15T09:58:46Z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8C0748BE28E9495887BE746EA26B17DF</vt:lpwstr>
  </property>
</Properties>
</file>