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006AC2" w:rsidTr="00F975C3">
        <w:trPr>
          <w:cantSplit/>
          <w:trHeight w:val="719"/>
        </w:trPr>
        <w:tc>
          <w:tcPr>
            <w:tcW w:w="9923" w:type="dxa"/>
            <w:gridSpan w:val="2"/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  <w:bookmarkStart w:id="0" w:name="_GoBack"/>
            <w:bookmarkEnd w:id="0"/>
            <w:r w:rsidRPr="00F975C3">
              <w:rPr>
                <w:rFonts w:ascii="Liberation Serif" w:hAnsi="Liberation Serif" w:cs="Liberation Serif"/>
                <w:lang w:eastAsia="zh-CN"/>
              </w:rPr>
              <w:tab/>
            </w:r>
            <w:r w:rsidRPr="00F975C3">
              <w:rPr>
                <w:rFonts w:ascii="Liberation Serif" w:hAnsi="Liberation Serif" w:cs="Liberation Serif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35639006" wp14:editId="4799145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006AC2" w:rsidTr="00F975C3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06AC2" w:rsidRPr="00F975C3" w:rsidRDefault="00006AC2" w:rsidP="00006AC2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006AC2" w:rsidRPr="00F975C3" w:rsidRDefault="00006AC2" w:rsidP="00006AC2">
            <w:pPr>
              <w:suppressAutoHyphens/>
              <w:spacing w:after="0"/>
              <w:rPr>
                <w:rFonts w:ascii="Liberation Serif" w:hAnsi="Liberation Serif" w:cs="Liberation Serif"/>
                <w:sz w:val="10"/>
                <w:lang w:eastAsia="zh-CN"/>
              </w:rPr>
            </w:pPr>
          </w:p>
        </w:tc>
      </w:tr>
      <w:tr w:rsidR="00006AC2" w:rsidTr="00F975C3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06AC2" w:rsidTr="00F975C3">
        <w:trPr>
          <w:trHeight w:val="447"/>
        </w:trPr>
        <w:tc>
          <w:tcPr>
            <w:tcW w:w="4678" w:type="dxa"/>
            <w:hideMark/>
          </w:tcPr>
          <w:p w:rsidR="00006AC2" w:rsidRPr="00F975C3" w:rsidRDefault="00006AC2" w:rsidP="00F975C3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975C3"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02.03.2020 </w:t>
            </w:r>
          </w:p>
        </w:tc>
        <w:tc>
          <w:tcPr>
            <w:tcW w:w="5245" w:type="dxa"/>
            <w:hideMark/>
          </w:tcPr>
          <w:p w:rsidR="00006AC2" w:rsidRPr="00F975C3" w:rsidRDefault="00F975C3" w:rsidP="00F975C3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  <w:r w:rsidR="00006AC2"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94</w:t>
            </w:r>
          </w:p>
        </w:tc>
      </w:tr>
      <w:tr w:rsidR="00006AC2" w:rsidTr="00F975C3">
        <w:trPr>
          <w:trHeight w:val="275"/>
        </w:trPr>
        <w:tc>
          <w:tcPr>
            <w:tcW w:w="9923" w:type="dxa"/>
            <w:gridSpan w:val="2"/>
            <w:hideMark/>
          </w:tcPr>
          <w:p w:rsidR="00006AC2" w:rsidRPr="00F975C3" w:rsidRDefault="00006AC2" w:rsidP="00F975C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75C3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006AC2" w:rsidRDefault="00006A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06AC2" w:rsidRDefault="00006A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519F7" w:rsidRPr="00F975C3" w:rsidRDefault="00DC242B" w:rsidP="00DC242B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F975C3">
        <w:rPr>
          <w:rFonts w:ascii="Liberation Serif" w:hAnsi="Liberation Serif"/>
          <w:b/>
          <w:sz w:val="28"/>
          <w:szCs w:val="28"/>
        </w:rPr>
        <w:t>Об утверждении Порядка проведения конкурсного отбора проектов инициативного бюджетирования и состава конкурсной комиссии на территории Слободо-Туринского муниципального района</w:t>
      </w:r>
    </w:p>
    <w:p w:rsidR="00DC242B" w:rsidRPr="00D13C81" w:rsidRDefault="00DC242B" w:rsidP="00DC242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2519F7" w:rsidRDefault="002519F7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history="1">
        <w:r w:rsidRPr="00F975C3">
          <w:rPr>
            <w:rFonts w:ascii="Liberation Serif" w:hAnsi="Liberation Serif" w:cs="Liberation Serif"/>
            <w:sz w:val="28"/>
            <w:szCs w:val="28"/>
          </w:rPr>
          <w:t>статьями 74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F975C3">
          <w:rPr>
            <w:rFonts w:ascii="Liberation Serif" w:hAnsi="Liberation Serif" w:cs="Liberation Serif"/>
            <w:sz w:val="28"/>
            <w:szCs w:val="28"/>
          </w:rPr>
          <w:t>86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F975C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F975C3">
        <w:rPr>
          <w:rFonts w:ascii="Liberation Serif" w:hAnsi="Liberation Serif" w:cs="Liberation Serif"/>
          <w:sz w:val="28"/>
          <w:szCs w:val="28"/>
        </w:rPr>
        <w:t>от 06 октября 2003 года №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Pr="00F975C3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5C3">
        <w:rPr>
          <w:rFonts w:ascii="Liberation Serif" w:hAnsi="Liberation Serif" w:cs="Liberation Serif"/>
          <w:sz w:val="28"/>
          <w:szCs w:val="28"/>
        </w:rPr>
        <w:t>»,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бюджетирования, являющимся приложением № 5 к государственной программе Свердловской области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Совершенствование социально-экономической политики на </w:t>
      </w:r>
      <w:r w:rsidR="00F975C3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до 2024 года</w:t>
      </w:r>
      <w:r w:rsidR="00F975C3">
        <w:rPr>
          <w:rFonts w:ascii="Liberation Serif" w:hAnsi="Liberation Serif" w:cs="Liberation Serif"/>
          <w:sz w:val="28"/>
          <w:szCs w:val="28"/>
        </w:rPr>
        <w:t>»</w:t>
      </w:r>
      <w:r w:rsidRPr="00F975C3">
        <w:rPr>
          <w:rFonts w:ascii="Liberation Serif" w:hAnsi="Liberation Serif" w:cs="Liberation Serif"/>
          <w:sz w:val="28"/>
          <w:szCs w:val="28"/>
        </w:rPr>
        <w:t>,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утвержденной Постановлением Правительства Свердловской области от 25.12.2014 № 1209-ПП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Liberation Serif"/>
          <w:sz w:val="28"/>
          <w:szCs w:val="28"/>
        </w:rPr>
        <w:t>»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, 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с целью активизации участия жителей 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проектов инициативного бюджетирования, руководствуясь </w:t>
      </w:r>
      <w:hyperlink r:id="rId12" w:history="1">
        <w:r w:rsidRPr="00F975C3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975C3" w:rsidRPr="00F975C3" w:rsidRDefault="00F975C3" w:rsidP="00F975C3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F975C3" w:rsidRDefault="002519F7" w:rsidP="00F975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Утвердить</w:t>
      </w:r>
      <w:r w:rsidR="00F975C3">
        <w:rPr>
          <w:rFonts w:ascii="Liberation Serif" w:hAnsi="Liberation Serif" w:cs="Liberation Serif"/>
          <w:sz w:val="28"/>
          <w:szCs w:val="28"/>
        </w:rPr>
        <w:t>:</w:t>
      </w:r>
    </w:p>
    <w:p w:rsidR="002519F7" w:rsidRPr="00F975C3" w:rsidRDefault="00F975C3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A66826" w:rsidRPr="00F975C3">
        <w:rPr>
          <w:rFonts w:ascii="Liberation Serif" w:hAnsi="Liberation Serif" w:cs="Liberation Serif"/>
          <w:sz w:val="28"/>
          <w:szCs w:val="28"/>
        </w:rPr>
        <w:t>Порядок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проведения конкурсного отбора проекто</w:t>
      </w:r>
      <w:r w:rsidR="00D40035" w:rsidRPr="00F975C3">
        <w:rPr>
          <w:rFonts w:ascii="Liberation Serif" w:hAnsi="Liberation Serif" w:cs="Liberation Serif"/>
          <w:sz w:val="28"/>
          <w:szCs w:val="28"/>
        </w:rPr>
        <w:t xml:space="preserve">в инициативного бюджетирования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D40035" w:rsidRPr="00F975C3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2519F7" w:rsidRPr="00F975C3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519F7" w:rsidRPr="00F975C3">
        <w:rPr>
          <w:rFonts w:ascii="Liberation Serif" w:hAnsi="Liberation Serif" w:cs="Liberation Serif"/>
          <w:sz w:val="28"/>
          <w:szCs w:val="28"/>
        </w:rPr>
        <w:t>рило</w:t>
      </w:r>
      <w:r>
        <w:rPr>
          <w:rFonts w:ascii="Liberation Serif" w:hAnsi="Liberation Serif" w:cs="Liberation Serif"/>
          <w:sz w:val="28"/>
          <w:szCs w:val="28"/>
        </w:rPr>
        <w:t>жение №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E84603" w:rsidRPr="00F975C3" w:rsidRDefault="00E84603" w:rsidP="00F975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состав конкурсной комиссии по отбору проектов инициативного бюджетирования в Слободо-Туринском муниципальном районе </w:t>
      </w:r>
      <w:r w:rsidR="00F975C3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proofErr w:type="gramStart"/>
      <w:r w:rsidR="00F975C3">
        <w:rPr>
          <w:rFonts w:ascii="Liberation Serif" w:hAnsi="Liberation Serif" w:cs="Liberation Serif"/>
          <w:sz w:val="28"/>
          <w:szCs w:val="28"/>
        </w:rPr>
        <w:t xml:space="preserve">   </w:t>
      </w:r>
      <w:r w:rsidRPr="00F975C3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F975C3">
        <w:rPr>
          <w:rFonts w:ascii="Liberation Serif" w:hAnsi="Liberation Serif" w:cs="Liberation Serif"/>
          <w:sz w:val="28"/>
          <w:szCs w:val="28"/>
        </w:rPr>
        <w:t>Приложение № 2</w:t>
      </w:r>
      <w:r w:rsidRPr="00F975C3">
        <w:rPr>
          <w:rFonts w:ascii="Liberation Serif" w:hAnsi="Liberation Serif" w:cs="Liberation Serif"/>
          <w:sz w:val="28"/>
          <w:szCs w:val="28"/>
        </w:rPr>
        <w:t>).</w:t>
      </w:r>
    </w:p>
    <w:p w:rsidR="002519F7" w:rsidRPr="00F975C3" w:rsidRDefault="00F975C3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519F7" w:rsidRPr="00F975C3">
        <w:rPr>
          <w:rFonts w:ascii="Liberation Serif" w:hAnsi="Liberation Serif" w:cs="Liberation Serif"/>
          <w:sz w:val="28"/>
          <w:szCs w:val="28"/>
        </w:rPr>
        <w:t>. Рекомендовать главам сельских адми</w:t>
      </w:r>
      <w:r w:rsidR="000D0B3D" w:rsidRPr="00F975C3">
        <w:rPr>
          <w:rFonts w:ascii="Liberation Serif" w:hAnsi="Liberation Serif" w:cs="Liberation Serif"/>
          <w:sz w:val="28"/>
          <w:szCs w:val="28"/>
        </w:rPr>
        <w:t>нистраций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F51488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использовать </w:t>
      </w:r>
      <w:r>
        <w:rPr>
          <w:rFonts w:ascii="Liberation Serif" w:hAnsi="Liberation Serif" w:cs="Liberation Serif"/>
          <w:sz w:val="28"/>
          <w:szCs w:val="28"/>
        </w:rPr>
        <w:t>Порядок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при подготовке муниципальных </w:t>
      </w:r>
      <w:r w:rsidR="002519F7" w:rsidRPr="00F975C3">
        <w:rPr>
          <w:rFonts w:ascii="Liberation Serif" w:hAnsi="Liberation Serif" w:cs="Liberation Serif"/>
          <w:sz w:val="28"/>
          <w:szCs w:val="28"/>
        </w:rPr>
        <w:lastRenderedPageBreak/>
        <w:t>правовых актов по вопросам проведения конкурсного отбора проектов инициативного бюджетирования.</w:t>
      </w:r>
    </w:p>
    <w:p w:rsidR="00F975C3" w:rsidRPr="00F975C3" w:rsidRDefault="00F975C3" w:rsidP="00F975C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. </w:t>
      </w:r>
      <w:r w:rsidRPr="00F975C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Опубликовать настоящее постановление в </w:t>
      </w:r>
      <w:r w:rsidRPr="00F975C3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 xml:space="preserve">общественно-политической газете Слободо-Туринского муниципального района «Коммунар» </w:t>
      </w:r>
      <w:r w:rsidRPr="00F975C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разместить на официальном сайте Администрации Слободо-Туринского муниципального района в информационно-телекоммуникационной  сети «Интернет» </w:t>
      </w:r>
      <w:hyperlink r:id="rId13" w:history="1">
        <w:r w:rsidRPr="00F975C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http://slturmr.ru/</w:t>
        </w:r>
      </w:hyperlink>
      <w:r w:rsidRPr="00F97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519F7" w:rsidRPr="00F975C3" w:rsidRDefault="00F975C3" w:rsidP="00F975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AD581A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Казакова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В.И.</w:t>
      </w:r>
    </w:p>
    <w:p w:rsidR="002519F7" w:rsidRPr="00F975C3" w:rsidRDefault="002519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373E" w:rsidRPr="00F975C3" w:rsidRDefault="006F373E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373E" w:rsidRPr="00F975C3" w:rsidRDefault="002519F7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Глава</w:t>
      </w:r>
      <w:r w:rsidR="00F51488" w:rsidRPr="00F975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19F7" w:rsidRPr="00F975C3" w:rsidRDefault="00F51488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</w:t>
      </w:r>
      <w:r w:rsidR="00F975C3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F975C3">
        <w:rPr>
          <w:rFonts w:ascii="Liberation Serif" w:hAnsi="Liberation Serif" w:cs="Liberation Serif"/>
          <w:sz w:val="28"/>
          <w:szCs w:val="28"/>
        </w:rPr>
        <w:t>В.А.</w:t>
      </w:r>
      <w:r w:rsidR="00F975C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975C3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F90758" w:rsidRDefault="00F90758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B057AD" w:rsidRDefault="00B057AD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</w:p>
    <w:p w:rsidR="00A41E7B" w:rsidRPr="00A41E7B" w:rsidRDefault="00A41E7B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lastRenderedPageBreak/>
        <w:t>Приложение № 1</w:t>
      </w:r>
    </w:p>
    <w:p w:rsidR="002519F7" w:rsidRPr="00A41E7B" w:rsidRDefault="00A41E7B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Утвержден</w:t>
      </w:r>
    </w:p>
    <w:p w:rsidR="002519F7" w:rsidRPr="00A41E7B" w:rsidRDefault="00A41E7B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п</w:t>
      </w:r>
      <w:r w:rsidR="002519F7" w:rsidRPr="00A41E7B">
        <w:rPr>
          <w:rFonts w:ascii="Liberation Serif" w:hAnsi="Liberation Serif"/>
          <w:sz w:val="28"/>
          <w:szCs w:val="24"/>
        </w:rPr>
        <w:t>остановлением Администрации</w:t>
      </w:r>
    </w:p>
    <w:p w:rsidR="00A41E7B" w:rsidRPr="00A41E7B" w:rsidRDefault="00F51488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Слободо-Туринского </w:t>
      </w:r>
    </w:p>
    <w:p w:rsidR="00F51488" w:rsidRPr="00A41E7B" w:rsidRDefault="00F51488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муниципального района </w:t>
      </w:r>
    </w:p>
    <w:p w:rsidR="002519F7" w:rsidRPr="00A41E7B" w:rsidRDefault="00A41E7B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от 02.03.2020 № 94</w:t>
      </w:r>
    </w:p>
    <w:p w:rsidR="00A41E7B" w:rsidRDefault="00A41E7B" w:rsidP="003F260D">
      <w:pPr>
        <w:pStyle w:val="ConsPlusNormal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A39EF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DB7B2C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>проведения конкурсного отбора проектов</w:t>
      </w:r>
    </w:p>
    <w:p w:rsidR="00DB7B2C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 xml:space="preserve"> инициативного бюджетирования </w:t>
      </w:r>
      <w:r w:rsidR="00DB7B2C" w:rsidRPr="00A41E7B">
        <w:rPr>
          <w:rFonts w:ascii="Liberation Serif" w:hAnsi="Liberation Serif"/>
          <w:b/>
          <w:sz w:val="28"/>
          <w:szCs w:val="28"/>
        </w:rPr>
        <w:t>в сельских поселениях</w:t>
      </w:r>
    </w:p>
    <w:p w:rsidR="002519F7" w:rsidRPr="00A41E7B" w:rsidRDefault="00DB7B2C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 xml:space="preserve"> Слободо-Туринского муниципального района</w:t>
      </w:r>
    </w:p>
    <w:p w:rsidR="002519F7" w:rsidRPr="00975CC1" w:rsidRDefault="002519F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0"/>
      <w:bookmarkEnd w:id="1"/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Глава 1. ОБЩИЕ ПОЛОЖЕНИЯ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1. Настоящий Порядок устанавливает процедуру проведения конкурсного отбора проектов инициативного бюджетирования (дале</w:t>
      </w:r>
      <w:r w:rsidR="00F51488" w:rsidRPr="00975CC1">
        <w:rPr>
          <w:rFonts w:ascii="Liberation Serif" w:hAnsi="Liberation Serif"/>
          <w:sz w:val="24"/>
          <w:szCs w:val="24"/>
        </w:rPr>
        <w:t xml:space="preserve">е - конкурсный отбор) в </w:t>
      </w:r>
      <w:r w:rsidR="00971050" w:rsidRPr="00975CC1">
        <w:rPr>
          <w:rFonts w:ascii="Liberation Serif" w:hAnsi="Liberation Serif"/>
          <w:sz w:val="24"/>
          <w:szCs w:val="24"/>
        </w:rPr>
        <w:t>Слободо-Туринском муниципальном районе и сельских поселениях</w:t>
      </w:r>
      <w:r w:rsidR="00876898">
        <w:rPr>
          <w:rFonts w:ascii="Liberation Serif" w:hAnsi="Liberation Serif"/>
          <w:sz w:val="24"/>
          <w:szCs w:val="24"/>
        </w:rPr>
        <w:t>,</w:t>
      </w:r>
      <w:r w:rsidR="00971050" w:rsidRPr="00975CC1">
        <w:rPr>
          <w:rFonts w:ascii="Liberation Serif" w:hAnsi="Liberation Serif"/>
          <w:sz w:val="24"/>
          <w:szCs w:val="24"/>
        </w:rPr>
        <w:t xml:space="preserve"> входящих в состав Слободо-Туринского муниципального района</w:t>
      </w:r>
      <w:r w:rsidRPr="00975CC1">
        <w:rPr>
          <w:rFonts w:ascii="Liberation Serif" w:hAnsi="Liberation Serif"/>
          <w:sz w:val="24"/>
          <w:szCs w:val="24"/>
        </w:rPr>
        <w:t>.</w:t>
      </w:r>
    </w:p>
    <w:p w:rsidR="00971050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2. Целью конкурсного отбора является определение проектов инициа</w:t>
      </w:r>
      <w:r w:rsidR="00F51488" w:rsidRPr="00975CC1">
        <w:rPr>
          <w:rFonts w:ascii="Liberation Serif" w:hAnsi="Liberation Serif"/>
          <w:sz w:val="24"/>
          <w:szCs w:val="24"/>
        </w:rPr>
        <w:t xml:space="preserve">тивного бюджетирования </w:t>
      </w:r>
      <w:r w:rsidR="00971050" w:rsidRPr="00975CC1">
        <w:rPr>
          <w:rFonts w:ascii="Liberation Serif" w:hAnsi="Liberation Serif"/>
          <w:sz w:val="24"/>
          <w:szCs w:val="24"/>
        </w:rPr>
        <w:t>для дальнейшего включения в заявку для участия в конкурсном отборе проектов инициативного бюджетирования на региональном уровне</w:t>
      </w:r>
      <w:r w:rsidR="00531CC5">
        <w:rPr>
          <w:rFonts w:ascii="Liberation Serif" w:hAnsi="Liberation Serif"/>
          <w:sz w:val="24"/>
          <w:szCs w:val="24"/>
        </w:rPr>
        <w:t>,</w:t>
      </w:r>
      <w:r w:rsidR="00971050" w:rsidRPr="00975CC1">
        <w:rPr>
          <w:rFonts w:ascii="Liberation Serif" w:hAnsi="Liberation Serif"/>
          <w:sz w:val="24"/>
          <w:szCs w:val="24"/>
        </w:rPr>
        <w:t xml:space="preserve"> для осуществления которых будут предоставлены субсидии из областного бюджета местным бюджетам, расположенных на территории Свердловской области, на </w:t>
      </w:r>
      <w:proofErr w:type="spellStart"/>
      <w:r w:rsidR="00971050" w:rsidRPr="00975CC1">
        <w:rPr>
          <w:rFonts w:ascii="Liberation Serif" w:hAnsi="Liberation Serif"/>
          <w:sz w:val="24"/>
          <w:szCs w:val="24"/>
        </w:rPr>
        <w:t>софинансирование</w:t>
      </w:r>
      <w:proofErr w:type="spellEnd"/>
      <w:r w:rsidR="00971050" w:rsidRPr="00975CC1">
        <w:rPr>
          <w:rFonts w:ascii="Liberation Serif" w:hAnsi="Liberation Serif"/>
          <w:sz w:val="24"/>
          <w:szCs w:val="24"/>
        </w:rPr>
        <w:t xml:space="preserve"> проектов инициативного бюджетирования (далее – субсидии).</w:t>
      </w:r>
      <w:r w:rsidRPr="00975CC1">
        <w:rPr>
          <w:rFonts w:ascii="Liberation Serif" w:hAnsi="Liberation Serif"/>
          <w:sz w:val="24"/>
          <w:szCs w:val="24"/>
        </w:rPr>
        <w:t xml:space="preserve"> </w:t>
      </w:r>
    </w:p>
    <w:p w:rsidR="00971050" w:rsidRPr="00975CC1" w:rsidRDefault="00971050" w:rsidP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3. Право на участие в конкурсном отборе имеют проекты, направленные на решение вопросов местного значения, перечисленны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в пункте 6 настоящего Порядка, инициаторами которых являются: инициативны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групп</w:t>
      </w:r>
      <w:r w:rsidR="00876898">
        <w:rPr>
          <w:rFonts w:ascii="Liberation Serif" w:hAnsi="Liberation Serif"/>
          <w:sz w:val="24"/>
          <w:szCs w:val="24"/>
        </w:rPr>
        <w:t>ы</w:t>
      </w:r>
      <w:r w:rsidRPr="00975CC1">
        <w:rPr>
          <w:rFonts w:ascii="Liberation Serif" w:hAnsi="Liberation Serif"/>
          <w:sz w:val="24"/>
          <w:szCs w:val="24"/>
        </w:rPr>
        <w:t xml:space="preserve"> граждан, проживающи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и (или) осуществляющи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деятельность на территории соответствующего </w:t>
      </w:r>
      <w:r w:rsidR="006E0626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>; некоммерчески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организации (за исключением некоммерческих организаций, учредителями которых являются о</w:t>
      </w:r>
      <w:r w:rsidR="006E0626">
        <w:rPr>
          <w:rFonts w:ascii="Liberation Serif" w:hAnsi="Liberation Serif"/>
          <w:sz w:val="24"/>
          <w:szCs w:val="24"/>
        </w:rPr>
        <w:t>рганы местного самоуправления Слободо-Туринского муниципального района</w:t>
      </w:r>
      <w:r w:rsidRPr="00975CC1">
        <w:rPr>
          <w:rFonts w:ascii="Liberation Serif" w:hAnsi="Liberation Serif"/>
          <w:sz w:val="24"/>
          <w:szCs w:val="24"/>
        </w:rPr>
        <w:t>).</w:t>
      </w:r>
    </w:p>
    <w:p w:rsidR="002519F7" w:rsidRPr="00975CC1" w:rsidRDefault="00971050" w:rsidP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4. </w:t>
      </w:r>
      <w:r w:rsidR="002519F7" w:rsidRPr="00975CC1">
        <w:rPr>
          <w:rFonts w:ascii="Liberation Serif" w:hAnsi="Liberation Serif"/>
          <w:sz w:val="24"/>
          <w:szCs w:val="24"/>
        </w:rPr>
        <w:t xml:space="preserve">Инициативная группа граждан образуется из совершеннолетних жителей соответствующего </w:t>
      </w:r>
      <w:r w:rsidR="00A44945">
        <w:rPr>
          <w:rFonts w:ascii="Liberation Serif" w:hAnsi="Liberation Serif"/>
          <w:sz w:val="24"/>
          <w:szCs w:val="24"/>
        </w:rPr>
        <w:t>сельского поселения</w:t>
      </w:r>
      <w:r w:rsidR="002519F7" w:rsidRPr="00975CC1">
        <w:rPr>
          <w:rFonts w:ascii="Liberation Serif" w:hAnsi="Liberation Serif"/>
          <w:sz w:val="24"/>
          <w:szCs w:val="24"/>
        </w:rPr>
        <w:t xml:space="preserve"> в количестве не менее трех человек для участия в выдвижении проекта инициативного бюджетирования на конкурсный отбор, проводимый</w:t>
      </w:r>
      <w:r w:rsidR="00876898">
        <w:rPr>
          <w:rFonts w:ascii="Liberation Serif" w:hAnsi="Liberation Serif"/>
          <w:sz w:val="24"/>
          <w:szCs w:val="24"/>
        </w:rPr>
        <w:t xml:space="preserve"> Администрацией</w:t>
      </w:r>
      <w:r w:rsidR="002519F7" w:rsidRPr="00975CC1">
        <w:rPr>
          <w:rFonts w:ascii="Liberation Serif" w:hAnsi="Liberation Serif"/>
          <w:sz w:val="24"/>
          <w:szCs w:val="24"/>
        </w:rPr>
        <w:t xml:space="preserve"> </w:t>
      </w:r>
      <w:r w:rsidR="00876898">
        <w:rPr>
          <w:rFonts w:ascii="Liberation Serif" w:hAnsi="Liberation Serif"/>
          <w:sz w:val="24"/>
          <w:szCs w:val="24"/>
        </w:rPr>
        <w:t>Слободо-Туринского муниципального района.</w:t>
      </w:r>
    </w:p>
    <w:p w:rsidR="002519F7" w:rsidRPr="00975CC1" w:rsidRDefault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</w:t>
      </w:r>
      <w:r w:rsidR="002519F7" w:rsidRPr="00975CC1">
        <w:rPr>
          <w:rFonts w:ascii="Liberation Serif" w:hAnsi="Liberation Serif"/>
          <w:sz w:val="24"/>
          <w:szCs w:val="24"/>
        </w:rPr>
        <w:t>. Проект инициативного бюджетирования является таковым при одновременном выполнении следующих условий: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1) цели и задачи проекта соответствуют стратегическим приоритетам развития муниципального образования;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2) проект прошел обсуждение жителями соответствующего </w:t>
      </w:r>
      <w:r w:rsidR="00876898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 xml:space="preserve"> и получил их поддержку;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инициаторы принимают непосредственное участие в реализации проекта, в том числе в его финансировании, и осуществлении контроля за его реализацией;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4) проект </w:t>
      </w:r>
      <w:proofErr w:type="spellStart"/>
      <w:r w:rsidRPr="00975CC1">
        <w:rPr>
          <w:rFonts w:ascii="Liberation Serif" w:hAnsi="Liberation Serif"/>
          <w:sz w:val="24"/>
          <w:szCs w:val="24"/>
        </w:rPr>
        <w:t>софинансируется</w:t>
      </w:r>
      <w:proofErr w:type="spellEnd"/>
      <w:r w:rsidRPr="00975CC1">
        <w:rPr>
          <w:rFonts w:ascii="Liberation Serif" w:hAnsi="Liberation Serif"/>
          <w:sz w:val="24"/>
          <w:szCs w:val="24"/>
        </w:rPr>
        <w:t xml:space="preserve"> за счет средств населения, юридических лиц и (или) </w:t>
      </w:r>
      <w:r w:rsidRPr="00975CC1">
        <w:rPr>
          <w:rFonts w:ascii="Liberation Serif" w:hAnsi="Liberation Serif"/>
          <w:sz w:val="24"/>
          <w:szCs w:val="24"/>
        </w:rPr>
        <w:lastRenderedPageBreak/>
        <w:t>индивидуальных предпринимателей и средств местного бюджета.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6. Субсидии предоставляются на проекты инициативного бюджетирования (далее – проекты) в следующих сферах: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благоустройство территории </w:t>
      </w:r>
      <w:r w:rsidR="00876898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>: обустройство  общественных пространств (за исключением установки памятников, мемориалов, памятных досок) детских площадок, мест для занятия физической культурой и спортом, освещение улиц, озеленение;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образования);</w:t>
      </w:r>
    </w:p>
    <w:p w:rsidR="005A7A19" w:rsidRPr="00975CC1" w:rsidRDefault="005A7A1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3)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</w:t>
      </w:r>
      <w:r w:rsidR="00F975C3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одного окна</w:t>
      </w:r>
      <w:r w:rsidR="00F975C3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>).</w:t>
      </w:r>
    </w:p>
    <w:p w:rsidR="005A7A19" w:rsidRPr="00975CC1" w:rsidRDefault="005A7A1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7. Организатором конкурсного отбора является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дминистрация Слободо-Туринского муниципального района</w:t>
      </w:r>
      <w:r w:rsidR="00024BA8" w:rsidRPr="00975CC1">
        <w:rPr>
          <w:rFonts w:ascii="Liberation Serif" w:hAnsi="Liberation Serif"/>
          <w:sz w:val="24"/>
          <w:szCs w:val="24"/>
        </w:rPr>
        <w:t xml:space="preserve"> (далее – организатор конкурсного отбора).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8. Организатор конкурсного отбора осуществляет следующие функции: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1) определяет дату проведения конкурсного отбора;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готовит извещение о проведении конкурсного отбора и публ</w:t>
      </w:r>
      <w:r w:rsidR="00876898">
        <w:rPr>
          <w:rFonts w:ascii="Liberation Serif" w:hAnsi="Liberation Serif"/>
          <w:sz w:val="24"/>
          <w:szCs w:val="24"/>
        </w:rPr>
        <w:t>и</w:t>
      </w:r>
      <w:r w:rsidRPr="00975CC1">
        <w:rPr>
          <w:rFonts w:ascii="Liberation Serif" w:hAnsi="Liberation Serif"/>
          <w:sz w:val="24"/>
          <w:szCs w:val="24"/>
        </w:rPr>
        <w:t xml:space="preserve">кует соответствующее сообщение в информационно – </w:t>
      </w:r>
      <w:r w:rsidR="00B057AD" w:rsidRPr="00975CC1">
        <w:rPr>
          <w:rFonts w:ascii="Liberation Serif" w:hAnsi="Liberation Serif"/>
          <w:sz w:val="24"/>
          <w:szCs w:val="24"/>
        </w:rPr>
        <w:t>телекоммуникационной</w:t>
      </w:r>
      <w:r w:rsidRPr="00975CC1">
        <w:rPr>
          <w:rFonts w:ascii="Liberation Serif" w:hAnsi="Liberation Serif"/>
          <w:sz w:val="24"/>
          <w:szCs w:val="24"/>
        </w:rPr>
        <w:t xml:space="preserve"> сети </w:t>
      </w:r>
      <w:r w:rsidR="00B057AD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Интернет</w:t>
      </w:r>
      <w:r w:rsidR="00B057AD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 xml:space="preserve"> на официальном сайте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обеспечивает прием, регистрацию и хранение поступивших заявок на участие в конкурсном отборе (далее – заявка), а также документов и материалов;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осуществляет техническое обеспечение деятельности конкурсной комиссии;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5) доводит до сведения участников отбора его результаты;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6) осуществляет мониторинг реализуемых в рамках проекта мероприятий;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8. Проведение конкурсного отбора осуществляет конкурсная комиссия по отбору проектов инициативного бюджетирования (далее – конкурсная комиссия).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9.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Состав конкурсной комиссии утверждается постановлением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района.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10. </w:t>
      </w:r>
      <w:r w:rsidR="00876898">
        <w:rPr>
          <w:rFonts w:ascii="Liberation Serif" w:hAnsi="Liberation Serif"/>
          <w:sz w:val="24"/>
          <w:szCs w:val="24"/>
        </w:rPr>
        <w:t>З</w:t>
      </w:r>
      <w:r w:rsidRPr="00975CC1">
        <w:rPr>
          <w:rFonts w:ascii="Liberation Serif" w:hAnsi="Liberation Serif"/>
          <w:sz w:val="24"/>
          <w:szCs w:val="24"/>
        </w:rPr>
        <w:t>аседание конкурсной комиссии считается правомочным, если на нем присутствуют не менее 2/3 ее членов.</w:t>
      </w:r>
    </w:p>
    <w:p w:rsidR="001F5036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11. Решение конкурсной комиссии по итогам рассмотрения </w:t>
      </w:r>
      <w:r w:rsidR="001F5036" w:rsidRPr="00975CC1">
        <w:rPr>
          <w:rFonts w:ascii="Liberation Serif" w:hAnsi="Liberation Serif"/>
          <w:sz w:val="24"/>
          <w:szCs w:val="24"/>
        </w:rPr>
        <w:t>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конкурсной комиссии.</w:t>
      </w:r>
    </w:p>
    <w:p w:rsidR="001F5036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DF62E7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12. По результатам заседания конкурсной комиссии составляется протокол </w:t>
      </w:r>
      <w:r w:rsidR="00DF62E7" w:rsidRPr="00975CC1">
        <w:rPr>
          <w:rFonts w:ascii="Liberation Serif" w:hAnsi="Liberation Serif"/>
          <w:sz w:val="24"/>
          <w:szCs w:val="24"/>
        </w:rPr>
        <w:t xml:space="preserve"> </w:t>
      </w:r>
      <w:r w:rsidRPr="00975CC1">
        <w:rPr>
          <w:rFonts w:ascii="Liberation Serif" w:hAnsi="Liberation Serif"/>
          <w:sz w:val="24"/>
          <w:szCs w:val="24"/>
        </w:rPr>
        <w:t>заседания конкурсной комиссии, который подписывается председателем конкурсной коми</w:t>
      </w:r>
      <w:r w:rsidR="007D5164">
        <w:rPr>
          <w:rFonts w:ascii="Liberation Serif" w:hAnsi="Liberation Serif"/>
          <w:sz w:val="24"/>
          <w:szCs w:val="24"/>
        </w:rPr>
        <w:t>с</w:t>
      </w:r>
      <w:r w:rsidRPr="00975CC1">
        <w:rPr>
          <w:rFonts w:ascii="Liberation Serif" w:hAnsi="Liberation Serif"/>
          <w:sz w:val="24"/>
          <w:szCs w:val="24"/>
        </w:rPr>
        <w:t>сии и секретарем конкурсной комиссии.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Глава 2. ОРГАНИЗАЦИЯ КОНКУРСНОГО ОТБОРА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1F503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122"/>
      <w:bookmarkEnd w:id="2"/>
      <w:r w:rsidRPr="00975CC1">
        <w:rPr>
          <w:rFonts w:ascii="Liberation Serif" w:hAnsi="Liberation Serif"/>
          <w:sz w:val="24"/>
          <w:szCs w:val="24"/>
        </w:rPr>
        <w:t>13</w:t>
      </w:r>
      <w:r w:rsidR="002519F7" w:rsidRPr="00975CC1">
        <w:rPr>
          <w:rFonts w:ascii="Liberation Serif" w:hAnsi="Liberation Serif"/>
          <w:sz w:val="24"/>
          <w:szCs w:val="24"/>
        </w:rPr>
        <w:t xml:space="preserve">. Для участия в конкурсном отборе участники конкурсного отбора (группы граждан, общественные объединения и некоммерческие организации) направляют организатору конкурсного отбора </w:t>
      </w:r>
      <w:hyperlink w:anchor="P180" w:history="1">
        <w:r w:rsidR="002519F7" w:rsidRPr="0030589A">
          <w:rPr>
            <w:rFonts w:ascii="Liberation Serif" w:hAnsi="Liberation Serif"/>
            <w:sz w:val="24"/>
            <w:szCs w:val="24"/>
          </w:rPr>
          <w:t>заявку</w:t>
        </w:r>
      </w:hyperlink>
      <w:r w:rsidR="002519F7" w:rsidRPr="0030589A">
        <w:rPr>
          <w:rFonts w:ascii="Liberation Serif" w:hAnsi="Liberation Serif"/>
          <w:sz w:val="24"/>
          <w:szCs w:val="24"/>
        </w:rPr>
        <w:t xml:space="preserve"> </w:t>
      </w:r>
      <w:r w:rsidR="002519F7" w:rsidRPr="00975CC1">
        <w:rPr>
          <w:rFonts w:ascii="Liberation Serif" w:hAnsi="Liberation Serif"/>
          <w:sz w:val="24"/>
          <w:szCs w:val="24"/>
        </w:rPr>
        <w:t xml:space="preserve">(приложение </w:t>
      </w:r>
      <w:r w:rsidR="0030589A">
        <w:rPr>
          <w:rFonts w:ascii="Liberation Serif" w:hAnsi="Liberation Serif"/>
          <w:sz w:val="24"/>
          <w:szCs w:val="24"/>
        </w:rPr>
        <w:t>№</w:t>
      </w:r>
      <w:r w:rsidR="002519F7" w:rsidRPr="00975CC1">
        <w:rPr>
          <w:rFonts w:ascii="Liberation Serif" w:hAnsi="Liberation Serif"/>
          <w:sz w:val="24"/>
          <w:szCs w:val="24"/>
        </w:rPr>
        <w:t xml:space="preserve"> 1 к настоящему Порядку) в срок, указанный в извещении о проведении конкурсного отбора.</w:t>
      </w:r>
    </w:p>
    <w:p w:rsidR="002519F7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14</w:t>
      </w:r>
      <w:r w:rsidR="00C95CA2" w:rsidRPr="00975CC1">
        <w:rPr>
          <w:rFonts w:ascii="Liberation Serif" w:hAnsi="Liberation Serif"/>
          <w:sz w:val="24"/>
          <w:szCs w:val="24"/>
        </w:rPr>
        <w:t xml:space="preserve">. </w:t>
      </w:r>
      <w:r w:rsidR="002519F7" w:rsidRPr="00975CC1">
        <w:rPr>
          <w:rFonts w:ascii="Liberation Serif" w:hAnsi="Liberation Serif"/>
          <w:sz w:val="24"/>
          <w:szCs w:val="24"/>
        </w:rPr>
        <w:t>К заявке прилагаются: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</w:t>
      </w:r>
      <w:hyperlink w:anchor="P345" w:history="1">
        <w:r w:rsidRPr="0030589A">
          <w:rPr>
            <w:rFonts w:ascii="Liberation Serif" w:hAnsi="Liberation Serif"/>
            <w:sz w:val="24"/>
            <w:szCs w:val="24"/>
          </w:rPr>
          <w:t>протокол</w:t>
        </w:r>
      </w:hyperlink>
      <w:r w:rsidRPr="00975CC1">
        <w:rPr>
          <w:rFonts w:ascii="Liberation Serif" w:hAnsi="Liberation Serif"/>
          <w:sz w:val="24"/>
          <w:szCs w:val="24"/>
        </w:rPr>
        <w:t xml:space="preserve"> собрания инициативной группы (населения) с подписями (приложение </w:t>
      </w:r>
      <w:r w:rsidR="006636E8">
        <w:rPr>
          <w:rFonts w:ascii="Liberation Serif" w:hAnsi="Liberation Serif"/>
          <w:sz w:val="24"/>
          <w:szCs w:val="24"/>
        </w:rPr>
        <w:t>№</w:t>
      </w:r>
      <w:r w:rsidRPr="00975CC1">
        <w:rPr>
          <w:rFonts w:ascii="Liberation Serif" w:hAnsi="Liberation Serif"/>
          <w:sz w:val="24"/>
          <w:szCs w:val="24"/>
        </w:rPr>
        <w:t xml:space="preserve"> 2 к настоящему Порядку);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фотоматериалы о текущем состоянии объекта, где планируется проводить работы в рамках проекта (в случае если реализация проекта предусматривает проведение работ);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5) сводный сметный расчет на работы в рамках проекта (в случае если реализация проекта предусматривает проведение работ);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6) обоснование стоимости планируемого к приобретению оборудования и программных средств для муниципальных организаций дополнительного образования (с приложением проведенного мониторинга цен, коммерческих предложений);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7) сопроводительное письмо за подписью представителя инициативной группы с описью представленных документов.</w:t>
      </w:r>
    </w:p>
    <w:p w:rsidR="002519F7" w:rsidRPr="00975CC1" w:rsidRDefault="001F5036" w:rsidP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31"/>
      <w:bookmarkEnd w:id="3"/>
      <w:r w:rsidRPr="00975CC1">
        <w:rPr>
          <w:rFonts w:ascii="Liberation Serif" w:hAnsi="Liberation Serif"/>
          <w:sz w:val="24"/>
          <w:szCs w:val="24"/>
        </w:rPr>
        <w:t xml:space="preserve">15. </w:t>
      </w:r>
      <w:r w:rsidR="00C95CA2" w:rsidRPr="00975CC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95CA2" w:rsidRPr="00975CC1">
        <w:rPr>
          <w:rFonts w:ascii="Liberation Serif" w:hAnsi="Liberation Serif"/>
          <w:sz w:val="24"/>
          <w:szCs w:val="24"/>
        </w:rPr>
        <w:t>Софинансирование</w:t>
      </w:r>
      <w:proofErr w:type="spellEnd"/>
      <w:r w:rsidR="00C95CA2" w:rsidRPr="00975CC1">
        <w:rPr>
          <w:rFonts w:ascii="Liberation Serif" w:hAnsi="Liberation Serif"/>
          <w:sz w:val="24"/>
          <w:szCs w:val="24"/>
        </w:rPr>
        <w:t xml:space="preserve"> проекта инициативного бюджетирования за счет собственных средств предприятий и организаций муниципальной формы собственности не допускается.</w:t>
      </w:r>
    </w:p>
    <w:p w:rsidR="002519F7" w:rsidRPr="00975CC1" w:rsidRDefault="002519F7" w:rsidP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</w:t>
      </w:r>
      <w:r w:rsidR="001F5036" w:rsidRPr="00975CC1">
        <w:rPr>
          <w:rFonts w:ascii="Liberation Serif" w:hAnsi="Liberation Serif"/>
          <w:sz w:val="24"/>
          <w:szCs w:val="24"/>
        </w:rPr>
        <w:t>6</w:t>
      </w:r>
      <w:r w:rsidRPr="00975CC1">
        <w:rPr>
          <w:rFonts w:ascii="Liberation Serif" w:hAnsi="Liberation Serif"/>
          <w:sz w:val="24"/>
          <w:szCs w:val="24"/>
        </w:rPr>
        <w:t>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:rsidR="002519F7" w:rsidRPr="00975CC1" w:rsidRDefault="001F5036">
      <w:pPr>
        <w:pStyle w:val="ConsPlusNormal"/>
        <w:spacing w:before="28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17</w:t>
      </w:r>
      <w:r w:rsidR="002519F7" w:rsidRPr="00975CC1">
        <w:rPr>
          <w:rFonts w:ascii="Liberation Serif" w:hAnsi="Liberation Serif"/>
          <w:sz w:val="24"/>
          <w:szCs w:val="24"/>
        </w:rPr>
        <w:t>. При представлении неполного комплекта документов, требования по которым установлены</w:t>
      </w:r>
      <w:r w:rsidRPr="00975CC1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Pr="00BF0D77">
        <w:rPr>
          <w:rFonts w:ascii="Liberation Serif" w:hAnsi="Liberation Serif"/>
          <w:sz w:val="24"/>
          <w:szCs w:val="24"/>
        </w:rPr>
        <w:t>13</w:t>
      </w:r>
      <w:r w:rsidR="002519F7" w:rsidRPr="00BF0D77">
        <w:rPr>
          <w:rFonts w:ascii="Liberation Serif" w:hAnsi="Liberation Serif"/>
          <w:sz w:val="24"/>
          <w:szCs w:val="24"/>
        </w:rPr>
        <w:t xml:space="preserve">, </w:t>
      </w:r>
      <w:hyperlink w:anchor="P131" w:history="1">
        <w:r w:rsidRPr="00BF0D77">
          <w:rPr>
            <w:rFonts w:ascii="Liberation Serif" w:hAnsi="Liberation Serif"/>
            <w:sz w:val="24"/>
            <w:szCs w:val="24"/>
          </w:rPr>
          <w:t>14</w:t>
        </w:r>
      </w:hyperlink>
      <w:r w:rsidR="002519F7" w:rsidRPr="00975CC1">
        <w:rPr>
          <w:rFonts w:ascii="Liberation Serif" w:hAnsi="Liberation Serif"/>
          <w:sz w:val="24"/>
          <w:szCs w:val="24"/>
        </w:rPr>
        <w:t xml:space="preserve"> настоящего Порядка, проекты к участию в конкурсном отборе не допускаются.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18</w:t>
      </w:r>
      <w:r w:rsidR="002519F7" w:rsidRPr="00975CC1">
        <w:rPr>
          <w:rFonts w:ascii="Liberation Serif" w:hAnsi="Liberation Serif"/>
          <w:sz w:val="24"/>
          <w:szCs w:val="24"/>
        </w:rPr>
        <w:t>. Участник конкурсного отбора не менее чем за 5 рабочих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>19</w:t>
      </w:r>
      <w:r w:rsidR="002519F7" w:rsidRPr="00975CC1">
        <w:rPr>
          <w:rFonts w:ascii="Liberation Serif" w:hAnsi="Liberation Serif"/>
          <w:sz w:val="24"/>
          <w:szCs w:val="24"/>
        </w:rPr>
        <w:t>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5 рабочих дней после даты окончания приема заявок.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20</w:t>
      </w:r>
      <w:r w:rsidR="002519F7" w:rsidRPr="00975CC1">
        <w:rPr>
          <w:rFonts w:ascii="Liberation Serif" w:hAnsi="Liberation Serif"/>
          <w:sz w:val="24"/>
          <w:szCs w:val="24"/>
        </w:rPr>
        <w:t>. Заявки, представленные после окончания даты их приема, указанной в извещении о проведении конкурса, не принимаются.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21</w:t>
      </w:r>
      <w:r w:rsidR="002519F7" w:rsidRPr="00975CC1">
        <w:rPr>
          <w:rFonts w:ascii="Liberation Serif" w:hAnsi="Liberation Serif"/>
          <w:sz w:val="24"/>
          <w:szCs w:val="24"/>
        </w:rPr>
        <w:t xml:space="preserve">. Конкурсная комиссия осуществляет рассмотрение и оценку проектов в соответствии с </w:t>
      </w:r>
      <w:hyperlink w:anchor="P408" w:history="1">
        <w:r w:rsidR="002519F7" w:rsidRPr="0012255A">
          <w:rPr>
            <w:rFonts w:ascii="Liberation Serif" w:hAnsi="Liberation Serif"/>
            <w:sz w:val="24"/>
            <w:szCs w:val="24"/>
          </w:rPr>
          <w:t>критериями</w:t>
        </w:r>
      </w:hyperlink>
      <w:r w:rsidR="002519F7" w:rsidRPr="00975CC1">
        <w:rPr>
          <w:rFonts w:ascii="Liberation Serif" w:hAnsi="Liberation Serif"/>
          <w:sz w:val="24"/>
          <w:szCs w:val="24"/>
        </w:rPr>
        <w:t xml:space="preserve">, указанными в приложении </w:t>
      </w:r>
      <w:r w:rsidR="0012255A">
        <w:rPr>
          <w:rFonts w:ascii="Liberation Serif" w:hAnsi="Liberation Serif"/>
          <w:sz w:val="24"/>
          <w:szCs w:val="24"/>
        </w:rPr>
        <w:t>№</w:t>
      </w:r>
      <w:r w:rsidR="002519F7" w:rsidRPr="00975CC1">
        <w:rPr>
          <w:rFonts w:ascii="Liberation Serif" w:hAnsi="Liberation Serif"/>
          <w:sz w:val="24"/>
          <w:szCs w:val="24"/>
        </w:rPr>
        <w:t xml:space="preserve"> 3 к настоящему Порядку.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22</w:t>
      </w:r>
      <w:r w:rsidR="002519F7" w:rsidRPr="00975CC1">
        <w:rPr>
          <w:rFonts w:ascii="Liberation Serif" w:hAnsi="Liberation Serif"/>
          <w:sz w:val="24"/>
          <w:szCs w:val="24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23</w:t>
      </w:r>
      <w:r w:rsidR="002519F7" w:rsidRPr="00975CC1">
        <w:rPr>
          <w:rFonts w:ascii="Liberation Serif" w:hAnsi="Liberation Serif"/>
          <w:sz w:val="24"/>
          <w:szCs w:val="24"/>
        </w:rPr>
        <w:t>. Конкурсная комиссия: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формирует перечень прошедших конкурсный отбор проектов среди проектов, </w:t>
      </w:r>
      <w:r w:rsidR="00C95CA2" w:rsidRPr="00975CC1">
        <w:rPr>
          <w:rFonts w:ascii="Liberation Serif" w:hAnsi="Liberation Serif"/>
          <w:sz w:val="24"/>
          <w:szCs w:val="24"/>
        </w:rPr>
        <w:t xml:space="preserve">набравших наибольшее количество баллов среди проектов, </w:t>
      </w:r>
      <w:r w:rsidRPr="00975CC1">
        <w:rPr>
          <w:rFonts w:ascii="Liberation Serif" w:hAnsi="Liberation Serif"/>
          <w:sz w:val="24"/>
          <w:szCs w:val="24"/>
        </w:rPr>
        <w:t>допущенных к конкурсному отбору</w:t>
      </w:r>
      <w:r w:rsidR="00C95CA2" w:rsidRPr="00975CC1">
        <w:rPr>
          <w:rFonts w:ascii="Liberation Serif" w:hAnsi="Liberation Serif"/>
          <w:sz w:val="24"/>
          <w:szCs w:val="24"/>
        </w:rPr>
        <w:t xml:space="preserve"> (при условии реализации данных проектов без участия средств местного бюджета)</w:t>
      </w:r>
      <w:r w:rsidRPr="00975CC1">
        <w:rPr>
          <w:rFonts w:ascii="Liberation Serif" w:hAnsi="Liberation Serif"/>
          <w:sz w:val="24"/>
          <w:szCs w:val="24"/>
        </w:rPr>
        <w:t>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определяет проект, набравший наибольшее количество баллов, среди проектов, включенных в перечень</w:t>
      </w:r>
      <w:r w:rsidR="00C95CA2" w:rsidRPr="00975CC1">
        <w:rPr>
          <w:rFonts w:ascii="Liberation Serif" w:hAnsi="Liberation Serif"/>
          <w:sz w:val="24"/>
          <w:szCs w:val="24"/>
        </w:rPr>
        <w:t>, для участия в конкурсном отборе проектов инициативного бюджетирования на региональном уровне</w:t>
      </w:r>
      <w:r w:rsidRPr="00975CC1">
        <w:rPr>
          <w:rFonts w:ascii="Liberation Serif" w:hAnsi="Liberation Serif"/>
          <w:sz w:val="24"/>
          <w:szCs w:val="24"/>
        </w:rPr>
        <w:t>;</w:t>
      </w:r>
    </w:p>
    <w:p w:rsidR="00C95CA2" w:rsidRPr="00975CC1" w:rsidRDefault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3) определяет подразделение </w:t>
      </w:r>
      <w:r w:rsidR="000969A1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 или муниципальное учреждение, ответственное за реализацию проекта (</w:t>
      </w:r>
      <w:r w:rsidR="000969A1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алее – ответственный исполнитель);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оформляет свое решение протоколом.</w:t>
      </w:r>
    </w:p>
    <w:p w:rsidR="00EA38CF" w:rsidRDefault="00EA38CF" w:rsidP="00975CC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24. По каждому проекту инициативного бюджетирования, прошедшему муниципальный конкурсный отбор, </w:t>
      </w:r>
      <w:r w:rsidR="00D503E6">
        <w:rPr>
          <w:rFonts w:ascii="Liberation Serif" w:hAnsi="Liberation Serif"/>
          <w:sz w:val="24"/>
          <w:szCs w:val="24"/>
        </w:rPr>
        <w:t xml:space="preserve">Администрацией Слободо-Туринского муниципального района </w:t>
      </w:r>
      <w:r w:rsidRPr="00975CC1">
        <w:rPr>
          <w:rFonts w:ascii="Liberation Serif" w:hAnsi="Liberation Serif"/>
          <w:sz w:val="24"/>
          <w:szCs w:val="24"/>
        </w:rPr>
        <w:t xml:space="preserve"> выполняется оценка его общей стоимости и производится расчет финансового обеспечения реализации проекта инициативного бюджетирования, которые должны быть в пределах коэффициентов максимально и минимально возможных уровней его </w:t>
      </w:r>
      <w:proofErr w:type="spellStart"/>
      <w:r w:rsidRPr="00975CC1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975CC1">
        <w:rPr>
          <w:rFonts w:ascii="Liberation Serif" w:hAnsi="Liberation Serif"/>
          <w:sz w:val="24"/>
          <w:szCs w:val="24"/>
        </w:rPr>
        <w:t>, определенных в соответствии с таблицей 1.</w:t>
      </w:r>
    </w:p>
    <w:p w:rsidR="000969A1" w:rsidRDefault="000969A1" w:rsidP="00EA38CF">
      <w:pPr>
        <w:pStyle w:val="ConsPlusNormal"/>
        <w:jc w:val="right"/>
        <w:outlineLvl w:val="2"/>
      </w:pPr>
    </w:p>
    <w:p w:rsidR="00E96058" w:rsidRDefault="00E96058" w:rsidP="00EA38CF">
      <w:pPr>
        <w:pStyle w:val="ConsPlusNormal"/>
        <w:jc w:val="right"/>
        <w:outlineLvl w:val="2"/>
      </w:pPr>
    </w:p>
    <w:p w:rsidR="00EA38CF" w:rsidRDefault="00EA38CF" w:rsidP="00EA38CF">
      <w:pPr>
        <w:pStyle w:val="ConsPlusNormal"/>
        <w:jc w:val="right"/>
        <w:outlineLvl w:val="2"/>
      </w:pPr>
      <w:r>
        <w:t>Таблица 1</w:t>
      </w:r>
    </w:p>
    <w:p w:rsidR="00EA38CF" w:rsidRDefault="00EA38CF" w:rsidP="00EA38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850"/>
        <w:gridCol w:w="1077"/>
        <w:gridCol w:w="2778"/>
      </w:tblGrid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коэффициента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Обозначение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Значение коэффициента (методика расчета)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из местного бюджета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= 100 - 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</w:rPr>
              <w:t xml:space="preserve"> - 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где: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-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населения;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-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организаций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Максимально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из местного </w:t>
            </w:r>
            <w:r w:rsidRPr="00B057AD">
              <w:rPr>
                <w:rFonts w:ascii="Liberation Serif" w:hAnsi="Liberation Serif" w:cs="Liberation Serif"/>
              </w:rPr>
              <w:lastRenderedPageBreak/>
              <w:t>бюджета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85,0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населения.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&lt;*&gt; Для проекта инициативного бюджетирования, реализуемого на территории сельского населенного пункта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5,0;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1,0 &lt;*&gt;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Максимально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населения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60,0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организаций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Максимально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организаций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65,0</w:t>
            </w:r>
          </w:p>
        </w:tc>
      </w:tr>
    </w:tbl>
    <w:p w:rsidR="00EA38CF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25. В случае если для участи в конкурсном отборе допущена только одна заявка, то указанная заявка признается победителем конкурсного отбора.</w:t>
      </w:r>
    </w:p>
    <w:p w:rsidR="00EA38CF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26. Организатор конкурсного отбора в течени</w:t>
      </w:r>
      <w:r w:rsidR="00564CD3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</w:t>
      </w:r>
      <w:r w:rsidR="00CF4F07">
        <w:rPr>
          <w:rFonts w:ascii="Liberation Serif" w:hAnsi="Liberation Serif"/>
          <w:sz w:val="24"/>
          <w:szCs w:val="24"/>
        </w:rPr>
        <w:t>3</w:t>
      </w:r>
      <w:r w:rsidRPr="00975CC1">
        <w:rPr>
          <w:rFonts w:ascii="Liberation Serif" w:hAnsi="Liberation Serif"/>
          <w:sz w:val="24"/>
          <w:szCs w:val="24"/>
        </w:rPr>
        <w:t xml:space="preserve"> рабочих дней после принятия решения конкурсной комиссии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 w:rsidR="000969A1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6636E8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Интернет</w:t>
      </w:r>
      <w:r w:rsidR="006636E8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>.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B057AD" w:rsidRDefault="00B057AD" w:rsidP="00E04FB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</w:p>
    <w:p w:rsidR="00E04FB0" w:rsidRPr="000969A1" w:rsidRDefault="00E04FB0" w:rsidP="00E04FB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0969A1">
        <w:rPr>
          <w:rFonts w:ascii="Liberation Serif" w:hAnsi="Liberation Serif"/>
          <w:b/>
          <w:sz w:val="24"/>
          <w:szCs w:val="24"/>
        </w:rPr>
        <w:t>Глава 3. ПОРЯДОК ПРЕДОСТАВЛЕНИЯ И РАСХОДОВАНИЯ СРЕДСТВ ИЗ МЕСТНОГО БЮДЖЕТА НА СОФИНАНСИРОВАНИЕ ПРОЕКТОВ ИНИЦИАТИВНОГО БЮДЖЕТИРОВАНИЯ</w:t>
      </w:r>
    </w:p>
    <w:p w:rsidR="00E04FB0" w:rsidRPr="00975CC1" w:rsidRDefault="00E04FB0" w:rsidP="00E04FB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27. Средства местного бюджета на реализацию проектов инициативного бюджетирования (далее - средства местного бюджета)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(</w:t>
      </w:r>
      <w:r w:rsidR="006636E8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ля проекта инициативного бюджетирования, реализуемого на территории сельского населенного пункта</w:t>
      </w:r>
      <w:r w:rsidR="006636E8">
        <w:rPr>
          <w:rFonts w:ascii="Liberation Serif" w:hAnsi="Liberation Serif"/>
          <w:sz w:val="24"/>
          <w:szCs w:val="24"/>
        </w:rPr>
        <w:t>,</w:t>
      </w:r>
      <w:r w:rsidRPr="00975CC1">
        <w:rPr>
          <w:rFonts w:ascii="Liberation Serif" w:hAnsi="Liberation Serif"/>
          <w:sz w:val="24"/>
          <w:szCs w:val="24"/>
        </w:rPr>
        <w:t xml:space="preserve"> один процент)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от общего объема финансирования по проектам инициативного бюджетирования, в целях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софинансирования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28. Средства местного бюджета предоставляются на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 только при условии, если проект признан победителем конкурсного отбора проектов инициативного бюджетирования на региональном уровне.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29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Условием выделения средств местного бюджета является: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1) привлечение средств со стороны населения в размере от пяти до шестидесяти процентов от общего объема финансирования по проектам инициативного бюджетирования (</w:t>
      </w:r>
      <w:r w:rsidR="006636E8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ля проекта инициативного бюджетирования, реализуемого на территории сельского населенного пункта</w:t>
      </w:r>
      <w:r w:rsidR="006636E8">
        <w:rPr>
          <w:rFonts w:ascii="Liberation Serif" w:hAnsi="Liberation Serif"/>
          <w:sz w:val="24"/>
          <w:szCs w:val="24"/>
        </w:rPr>
        <w:t>,</w:t>
      </w:r>
      <w:r w:rsidRPr="00975CC1">
        <w:rPr>
          <w:rFonts w:ascii="Liberation Serif" w:hAnsi="Liberation Serif"/>
          <w:sz w:val="24"/>
          <w:szCs w:val="24"/>
        </w:rPr>
        <w:t xml:space="preserve"> один процент)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; 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lastRenderedPageBreak/>
        <w:t>2) привлечение средств со стороны организаций (общественных объединений, некоммерческих организаций, индивидуальных предпринимателей, юридических лиц) в размере от десяти до шестидесяти пяти процентов от общего объема финансирования по проектам инициативного бюджетирования.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Предоставление средств на реализацию проекта инициативного бюджетирования осуществляется за счет средств местного бюджета в пределах бюджетных ассигнований, предусмотренных решением Думы Слободо-Туринского муниципального района и решениями Думы сельских поселени</w:t>
      </w:r>
      <w:r w:rsidR="00564CD3">
        <w:rPr>
          <w:rFonts w:ascii="Liberation Serif" w:hAnsi="Liberation Serif" w:cs="Calibri"/>
          <w:bCs/>
          <w:sz w:val="24"/>
          <w:szCs w:val="24"/>
        </w:rPr>
        <w:t>й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, входящих в состав Слободо-Туринского муниципального района</w:t>
      </w:r>
      <w:r w:rsidR="000969A1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и внебюджетных источников.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31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Средства местного бюджета на </w:t>
      </w:r>
      <w:proofErr w:type="spellStart"/>
      <w:r w:rsidR="00E04FB0"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 резервируются в пределах бюджетных ассигнований и лимитов бюджетных обязательств, утвержденных решением Думы Слободо-Туринского муниципального района и решениями Думы сельских поселени</w:t>
      </w:r>
      <w:r w:rsidR="00F433D0">
        <w:rPr>
          <w:rFonts w:ascii="Liberation Serif" w:hAnsi="Liberation Serif" w:cs="Calibri"/>
          <w:bCs/>
          <w:sz w:val="24"/>
          <w:szCs w:val="24"/>
        </w:rPr>
        <w:t>й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входящих в состав Слободо-Туринского муниципального района по разделу 0412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Другие вопросы в области национальной экономики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, целевой статье 700</w:t>
      </w:r>
      <w:r w:rsidR="006636E8">
        <w:rPr>
          <w:rFonts w:ascii="Liberation Serif" w:hAnsi="Liberation Serif" w:cs="Calibri"/>
          <w:bCs/>
          <w:sz w:val="24"/>
          <w:szCs w:val="24"/>
        </w:rPr>
        <w:t xml:space="preserve">1623200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Расходы, зарезервированные на реализацию инициативного бюджетирования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виду расхода 870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Резервные средства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32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В случае если проект стал победителем конкурсного отбора проектов инициативного бюджетирования на региональном уровне, бюджетные ассигнования на </w:t>
      </w:r>
      <w:proofErr w:type="spellStart"/>
      <w:r w:rsidR="00E04FB0"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проекта за счет субсидий из областного бюджета и средств местного бюджета предоставляются путем внесения изменений в решение Думы Слободо-Туринского муниципального района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О бюджете Слободо-Туринского муниципального района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в части средств областного бюджета и решения Дум сельских поселений, входящих в состав Слободо-Туринского муниципального района в части средств местного бюджета и областного бюджета.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33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заключает соглашение с представителем инициативной группы, указанным в протоколе собрания инициативной группы (населения) Слободо-Туринского муниципального района, в котором определяются порядок, сроки и сумма перечисления денежных средств. Объем денежных средств определяется сводным сметным расчетом на работы в рамках проекта или прайс-листы на товары, обосновывающие цену по оснащению оборудованием или по приобретению программных средств на реализацию выбранного проекта инициативного бюджетирования.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34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Перечисление денежных средств от населения, индивидуальных предпринимателей, юридических лиц, общественных организаций осуществляется до начала реализации проекта в соответствии с утвержденным Порядком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04607E">
        <w:rPr>
          <w:rFonts w:ascii="Liberation Serif" w:hAnsi="Liberation Serif" w:cs="Calibri"/>
          <w:bCs/>
          <w:sz w:val="24"/>
          <w:szCs w:val="24"/>
        </w:rPr>
        <w:t xml:space="preserve">на счет бюджета сельского </w:t>
      </w:r>
      <w:proofErr w:type="gramStart"/>
      <w:r w:rsidRPr="0004607E">
        <w:rPr>
          <w:rFonts w:ascii="Liberation Serif" w:hAnsi="Liberation Serif" w:cs="Calibri"/>
          <w:bCs/>
          <w:sz w:val="24"/>
          <w:szCs w:val="24"/>
        </w:rPr>
        <w:t>поселения,</w:t>
      </w:r>
      <w:r w:rsidR="0004607E" w:rsidRPr="0004607E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04607E">
        <w:rPr>
          <w:rFonts w:ascii="Liberation Serif" w:hAnsi="Liberation Serif" w:cs="Calibri"/>
          <w:bCs/>
          <w:sz w:val="24"/>
          <w:szCs w:val="24"/>
        </w:rPr>
        <w:t xml:space="preserve"> входящ</w:t>
      </w:r>
      <w:r w:rsidR="0004607E" w:rsidRPr="0004607E">
        <w:rPr>
          <w:rFonts w:ascii="Liberation Serif" w:hAnsi="Liberation Serif" w:cs="Calibri"/>
          <w:bCs/>
          <w:sz w:val="24"/>
          <w:szCs w:val="24"/>
        </w:rPr>
        <w:t>его</w:t>
      </w:r>
      <w:proofErr w:type="gramEnd"/>
      <w:r w:rsidRPr="0004607E">
        <w:rPr>
          <w:rFonts w:ascii="Liberation Serif" w:hAnsi="Liberation Serif" w:cs="Calibri"/>
          <w:bCs/>
          <w:sz w:val="24"/>
          <w:szCs w:val="24"/>
        </w:rPr>
        <w:t xml:space="preserve"> в состав Слободо-Туринского муниципального района </w:t>
      </w:r>
      <w:r w:rsidR="00E04FB0" w:rsidRPr="0004607E">
        <w:rPr>
          <w:rFonts w:ascii="Liberation Serif" w:hAnsi="Liberation Serif" w:cs="Calibri"/>
          <w:bCs/>
          <w:sz w:val="24"/>
          <w:szCs w:val="24"/>
        </w:rPr>
        <w:t>.</w:t>
      </w:r>
    </w:p>
    <w:p w:rsidR="0041597A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Ответственность за неисполнение указанного обязательства определяется в заключенном соглашении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 35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обеспечивает учет поступающих денежных средств на реализацию проекта.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36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обеспечивает возврат денежных средств на реализацию проекта при условии: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неисполнения работ по проекту;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возникновения обстоятельств непреодолимой силы;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lastRenderedPageBreak/>
        <w:t>37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38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- обеспечивает опубликование на официальном сайте </w:t>
      </w:r>
      <w:r w:rsidR="00D808E9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1C43DC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в информационно-телекоммуникационной системе </w:t>
      </w:r>
      <w:r w:rsidR="006636E8">
        <w:rPr>
          <w:rFonts w:ascii="Liberation Serif" w:hAnsi="Liberation Serif" w:cs="Calibri"/>
          <w:bCs/>
          <w:sz w:val="24"/>
          <w:szCs w:val="24"/>
        </w:rPr>
        <w:t>«</w:t>
      </w:r>
      <w:r w:rsidRPr="00975CC1">
        <w:rPr>
          <w:rFonts w:ascii="Liberation Serif" w:hAnsi="Liberation Serif" w:cs="Calibri"/>
          <w:bCs/>
          <w:sz w:val="24"/>
          <w:szCs w:val="24"/>
        </w:rPr>
        <w:t>Интернет</w:t>
      </w:r>
      <w:r w:rsidR="006636E8">
        <w:rPr>
          <w:rFonts w:ascii="Liberation Serif" w:hAnsi="Liberation Serif" w:cs="Calibri"/>
          <w:bCs/>
          <w:sz w:val="24"/>
          <w:szCs w:val="24"/>
        </w:rPr>
        <w:t>»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данных о поступивших денежных средствах на реализацию проекта;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обеспечивает направление данных о поступивших денежных средствах по строго целевому назначению на реализацию проекта.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Глава 4. ПОРЯДОК ПРЕДОСТАВЛЕНИЯ И РАСХОДОВАНИЯ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СУБСИДИИ ИЗ ОБЛАСТНОГО БЮДЖЕТА НА СОФИНАНСИРОВАНИЕ ПРОЕКТОВ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ИНИЦИАТИВНОГО БЮДЖЕТИРОВАНИЯ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975CC1" w:rsidRDefault="0041597A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39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proofErr w:type="spellStart"/>
      <w:r w:rsidR="00E04FB0"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проекта инициативного бюджетирования за счет средств областного бюджета осуществляется при соблюдении следующих условий: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1) имущество (в том числе земельные участки), предназначенное для реализации проекта инициативного бюджетирования, находится и (или) будет оформлено в процессе реализации проекта инициативного бюджетирования в муниципальную собственность;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2) финансирование проекта инициативного бюджетирования не предусмотрено за счет других направлений расходов областного и местного бюджетов;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3) участие населения, индивидуальных предпринимателей и юридических лиц в реализации проектов инициативного бюджетирования осуществляется в денежной форме.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Для участия проекта в конкурсном отборе проектов инициативного бюджетирования на региональном уровне ответственный исполнитель формирует и направляет в Министерство экономики и территориального развития Свердловской области (далее - Министерство) конкурсную заявку и пакет документов в соответствии с </w:t>
      </w:r>
      <w:hyperlink r:id="rId14" w:history="1">
        <w:r w:rsidR="00E04FB0" w:rsidRPr="001C43DC">
          <w:rPr>
            <w:rFonts w:ascii="Liberation Serif" w:hAnsi="Liberation Serif" w:cs="Calibri"/>
            <w:bCs/>
            <w:sz w:val="24"/>
            <w:szCs w:val="24"/>
          </w:rPr>
          <w:t>главой 6</w:t>
        </w:r>
      </w:hyperlink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</w:t>
      </w:r>
      <w:r w:rsidR="00CC23F9">
        <w:rPr>
          <w:rFonts w:ascii="Liberation Serif" w:hAnsi="Liberation Serif" w:cs="Calibri"/>
          <w:bCs/>
          <w:sz w:val="24"/>
          <w:szCs w:val="24"/>
        </w:rPr>
        <w:t>№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5 к государственной программе Свердловской области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утвержденной Постановлением Правительства Свердловской области от 25.12.2014 </w:t>
      </w:r>
      <w:r w:rsidR="00991A60">
        <w:rPr>
          <w:rFonts w:ascii="Liberation Serif" w:hAnsi="Liberation Serif" w:cs="Calibri"/>
          <w:bCs/>
          <w:sz w:val="24"/>
          <w:szCs w:val="24"/>
        </w:rPr>
        <w:t>№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1209-ПП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Об утверждении государственной программы Свердловской области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(далее - Порядок предоставления субсидии).</w:t>
      </w:r>
    </w:p>
    <w:p w:rsidR="00E04FB0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41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Субсидии предоставляются бюджету </w:t>
      </w:r>
      <w:r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единовременно на основании Соглашения о предоставлении субсидии из областного бюджета местным бюджетам муниципальных образований, расположенных на территории Свердловской области, на реализацию проекта инициативного бюджетирования (далее - Соглашение), заключаемого Министерством с </w:t>
      </w:r>
      <w:r w:rsidR="00683E36">
        <w:rPr>
          <w:rFonts w:ascii="Liberation Serif" w:hAnsi="Liberation Serif" w:cs="Calibri"/>
          <w:bCs/>
          <w:sz w:val="24"/>
          <w:szCs w:val="24"/>
        </w:rPr>
        <w:t>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дминистрацией </w:t>
      </w:r>
      <w:r w:rsidRPr="00975CC1">
        <w:rPr>
          <w:rFonts w:ascii="Liberation Serif" w:hAnsi="Liberation Serif" w:cs="Calibri"/>
          <w:bCs/>
          <w:sz w:val="24"/>
          <w:szCs w:val="24"/>
        </w:rPr>
        <w:t>Слободо-</w:t>
      </w:r>
      <w:r w:rsidR="00683E36">
        <w:rPr>
          <w:rFonts w:ascii="Liberation Serif" w:hAnsi="Liberation Serif" w:cs="Calibri"/>
          <w:bCs/>
          <w:sz w:val="24"/>
          <w:szCs w:val="24"/>
        </w:rPr>
        <w:t>Т</w:t>
      </w:r>
      <w:r w:rsidRPr="00975CC1">
        <w:rPr>
          <w:rFonts w:ascii="Liberation Serif" w:hAnsi="Liberation Serif" w:cs="Calibri"/>
          <w:bCs/>
          <w:sz w:val="24"/>
          <w:szCs w:val="24"/>
        </w:rPr>
        <w:t>уринского муниципального района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(далее - </w:t>
      </w:r>
      <w:r w:rsidR="00683E36">
        <w:rPr>
          <w:rFonts w:ascii="Liberation Serif" w:hAnsi="Liberation Serif" w:cs="Calibri"/>
          <w:bCs/>
          <w:sz w:val="24"/>
          <w:szCs w:val="24"/>
        </w:rPr>
        <w:t>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дминистрация).</w:t>
      </w:r>
    </w:p>
    <w:p w:rsidR="006636E8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42. Администрация Слободо-Туринского муниципального района передает денежные средства в бюджет сельского поселения по соглашению.</w:t>
      </w:r>
    </w:p>
    <w:p w:rsidR="00E04FB0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>43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Субсидии, </w:t>
      </w:r>
      <w:r w:rsidR="00683E36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полученные из областного бюджета</w:t>
      </w:r>
      <w:r w:rsidR="000F3773">
        <w:rPr>
          <w:rFonts w:ascii="Liberation Serif" w:hAnsi="Liberation Serif" w:cs="Calibri"/>
          <w:bCs/>
          <w:sz w:val="24"/>
          <w:szCs w:val="24"/>
        </w:rPr>
        <w:t>,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носят целевой характер и не могут быть использованы на иные цели.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Глава 5. ОТЧЕТНОСТЬ И КОНТРОЛЬ ЗА ИСПОЛЬЗОВАНИЕМ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СРЕДСТВ, НАПРАВЛЕННЫХ НА РЕАЛИЗАЦИЮ ПРОЕКТА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ИНИЦИАТИВНОГО БЮДЖЕТИРОВАНИЯ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452602" w:rsidRPr="00975CC1" w:rsidRDefault="00452602" w:rsidP="004526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           4</w:t>
      </w:r>
      <w:r w:rsidR="006636E8">
        <w:rPr>
          <w:rFonts w:ascii="Liberation Serif" w:hAnsi="Liberation Serif" w:cs="Calibri"/>
          <w:bCs/>
          <w:sz w:val="24"/>
          <w:szCs w:val="24"/>
        </w:rPr>
        <w:t>4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r w:rsidR="00683E36">
        <w:rPr>
          <w:rFonts w:ascii="Liberation Serif" w:hAnsi="Liberation Serif" w:cs="Calibri"/>
          <w:bCs/>
          <w:sz w:val="24"/>
          <w:szCs w:val="24"/>
        </w:rPr>
        <w:t xml:space="preserve">Сельское поселение, входящее в состав Слободо-Туринского муниципального района или </w:t>
      </w:r>
      <w:r w:rsidR="00D73B36">
        <w:rPr>
          <w:rFonts w:ascii="Liberation Serif" w:hAnsi="Liberation Serif" w:cs="Calibri"/>
          <w:bCs/>
          <w:sz w:val="24"/>
          <w:szCs w:val="24"/>
        </w:rPr>
        <w:t xml:space="preserve">муниципальное </w:t>
      </w:r>
      <w:proofErr w:type="gramStart"/>
      <w:r w:rsidR="00D73B36">
        <w:rPr>
          <w:rFonts w:ascii="Liberation Serif" w:hAnsi="Liberation Serif" w:cs="Calibri"/>
          <w:bCs/>
          <w:sz w:val="24"/>
          <w:szCs w:val="24"/>
        </w:rPr>
        <w:t>у</w:t>
      </w:r>
      <w:r w:rsidRPr="00975CC1">
        <w:rPr>
          <w:rFonts w:ascii="Liberation Serif" w:hAnsi="Liberation Serif" w:cs="Calibri"/>
          <w:bCs/>
          <w:sz w:val="24"/>
          <w:szCs w:val="24"/>
        </w:rPr>
        <w:t>чреждение,  ответственное</w:t>
      </w:r>
      <w:proofErr w:type="gramEnd"/>
      <w:r w:rsidRPr="00975CC1">
        <w:rPr>
          <w:rFonts w:ascii="Liberation Serif" w:hAnsi="Liberation Serif" w:cs="Calibri"/>
          <w:bCs/>
          <w:sz w:val="24"/>
          <w:szCs w:val="24"/>
        </w:rPr>
        <w:t xml:space="preserve">  за реализацию проекта, в течени</w:t>
      </w:r>
      <w:r w:rsidR="00683E36">
        <w:rPr>
          <w:rFonts w:ascii="Liberation Serif" w:hAnsi="Liberation Serif" w:cs="Calibri"/>
          <w:bCs/>
          <w:sz w:val="24"/>
          <w:szCs w:val="24"/>
        </w:rPr>
        <w:t>е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20 дней месяца, следующего за месяцем использования бюджетных ассигнований на реализацию проекта инициативного бюджетирования, предоставля</w:t>
      </w:r>
      <w:r w:rsidR="00270287">
        <w:rPr>
          <w:rFonts w:ascii="Liberation Serif" w:hAnsi="Liberation Serif" w:cs="Calibri"/>
          <w:bCs/>
          <w:sz w:val="24"/>
          <w:szCs w:val="24"/>
        </w:rPr>
        <w:t>е</w:t>
      </w:r>
      <w:r w:rsidRPr="00975CC1">
        <w:rPr>
          <w:rFonts w:ascii="Liberation Serif" w:hAnsi="Liberation Serif" w:cs="Calibri"/>
          <w:bCs/>
          <w:sz w:val="24"/>
          <w:szCs w:val="24"/>
        </w:rPr>
        <w:t>т отчет главному распорядителю средств по форме  (приложение № 4) с Приложением фотоматериалов, отражающих результат проекта.</w:t>
      </w:r>
    </w:p>
    <w:p w:rsidR="00452602" w:rsidRPr="00975CC1" w:rsidRDefault="00452602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5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Обязательная проверка соблюдения условий, целей и порядка предоставления субсидии и средств бюджета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на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 осуществляется ответственным исполнителем и </w:t>
      </w:r>
      <w:r w:rsidR="006636E8">
        <w:rPr>
          <w:rFonts w:ascii="Liberation Serif" w:hAnsi="Liberation Serif" w:cs="Calibri"/>
          <w:bCs/>
          <w:sz w:val="24"/>
          <w:szCs w:val="24"/>
        </w:rPr>
        <w:t>ф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инансовым управлением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в соответствии с действующим законодательством.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6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Финансовый контроль за целевым использованием субсидии и средств бюджета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 xml:space="preserve">Слободо-Туринского муниципального района 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на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</w:t>
      </w:r>
      <w:r w:rsidR="006636E8">
        <w:rPr>
          <w:rFonts w:ascii="Liberation Serif" w:hAnsi="Liberation Serif" w:cs="Calibri"/>
          <w:bCs/>
          <w:sz w:val="24"/>
          <w:szCs w:val="24"/>
        </w:rPr>
        <w:t xml:space="preserve"> бюджетирования осуществляется ф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инансовым управлением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47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В целях осуществления контроля за использованием средств населения, индивидуальных предпринимателей, юридических лиц и общественных организаций, направляемых на реализацию проекта инициативного бюджетирования, приемка выполненных работ (оказанных услуг, поставленных товаров) осуществляется комиссией, в состав которой в том числе должны входить представители инициативной группы.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8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Ответственный исполнитель от имени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>дминистрации</w:t>
      </w:r>
      <w:r w:rsidR="00D73B36">
        <w:rPr>
          <w:rFonts w:ascii="Liberation Serif" w:hAnsi="Liberation Serif" w:cs="Calibri"/>
          <w:bCs/>
          <w:sz w:val="24"/>
          <w:szCs w:val="24"/>
        </w:rPr>
        <w:t xml:space="preserve"> 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представляет в Министерство отчеты по установленным формам и в сроки, соответствующие Порядку предоставления субсидии.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9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Неиспользованный на 01 января текущего финансового года остаток субсидии ответственный исполнитель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5" w:history="1">
        <w:r w:rsidRPr="00D73B36">
          <w:rPr>
            <w:rFonts w:ascii="Liberation Serif" w:hAnsi="Liberation Serif" w:cs="Calibri"/>
            <w:bCs/>
            <w:sz w:val="24"/>
            <w:szCs w:val="24"/>
          </w:rPr>
          <w:t>кодексом</w:t>
        </w:r>
      </w:hyperlink>
      <w:r w:rsidRPr="00D73B36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975CC1">
        <w:rPr>
          <w:rFonts w:ascii="Liberation Serif" w:hAnsi="Liberation Serif" w:cs="Calibri"/>
          <w:bCs/>
          <w:sz w:val="24"/>
          <w:szCs w:val="24"/>
        </w:rPr>
        <w:t>Российской Федерации.</w:t>
      </w:r>
    </w:p>
    <w:p w:rsidR="002519F7" w:rsidRPr="00975CC1" w:rsidRDefault="006636E8" w:rsidP="004526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50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При необходимости ответственный исполнитель направляет в Министерство подтверждение потребности в неиспользованных остатках субсидии вместе с отчетом о расходовании суб</w:t>
      </w:r>
      <w:r w:rsidR="00452602" w:rsidRPr="00975CC1">
        <w:rPr>
          <w:rFonts w:ascii="Liberation Serif" w:hAnsi="Liberation Serif" w:cs="Calibri"/>
          <w:bCs/>
          <w:sz w:val="24"/>
          <w:szCs w:val="24"/>
        </w:rPr>
        <w:t>сидии.</w:t>
      </w:r>
    </w:p>
    <w:p w:rsidR="002519F7" w:rsidRDefault="002519F7">
      <w:pPr>
        <w:pStyle w:val="ConsPlusNormal"/>
      </w:pPr>
    </w:p>
    <w:p w:rsidR="006636E8" w:rsidRDefault="006636E8">
      <w:pPr>
        <w:pStyle w:val="ConsPlusNormal"/>
        <w:jc w:val="right"/>
        <w:outlineLvl w:val="1"/>
      </w:pPr>
      <w:r>
        <w:br w:type="page"/>
      </w: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1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к порядк</w:t>
      </w:r>
      <w:r w:rsidR="006636E8">
        <w:rPr>
          <w:rFonts w:ascii="Liberation Serif" w:hAnsi="Liberation Serif" w:cs="Liberation Serif"/>
        </w:rPr>
        <w:t>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6636E8">
        <w:rPr>
          <w:rFonts w:ascii="Liberation Serif" w:hAnsi="Liberation Serif" w:cs="Liberation Serif"/>
        </w:rPr>
        <w:t>поселениях</w:t>
      </w:r>
    </w:p>
    <w:p w:rsidR="002519F7" w:rsidRPr="006636E8" w:rsidRDefault="0041597A" w:rsidP="0041597A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6636E8" w:rsidRDefault="002519F7">
      <w:pPr>
        <w:pStyle w:val="ConsPlusNonformat"/>
        <w:jc w:val="both"/>
      </w:pPr>
      <w:bookmarkStart w:id="4" w:name="P180"/>
      <w:bookmarkEnd w:id="4"/>
      <w:r>
        <w:t xml:space="preserve">                                 </w:t>
      </w:r>
    </w:p>
    <w:p w:rsidR="006636E8" w:rsidRDefault="006636E8">
      <w:pPr>
        <w:pStyle w:val="ConsPlusNonformat"/>
        <w:jc w:val="both"/>
      </w:pPr>
    </w:p>
    <w:p w:rsidR="002519F7" w:rsidRDefault="002519F7" w:rsidP="006636E8">
      <w:pPr>
        <w:pStyle w:val="ConsPlusNonformat"/>
        <w:jc w:val="center"/>
      </w:pPr>
      <w:r>
        <w:t>ЗАЯВКА</w:t>
      </w:r>
    </w:p>
    <w:p w:rsidR="002519F7" w:rsidRDefault="002519F7">
      <w:pPr>
        <w:pStyle w:val="ConsPlusNonformat"/>
        <w:jc w:val="both"/>
      </w:pPr>
      <w:r>
        <w:t xml:space="preserve">                  для участия в конкурсном отборе проекта</w:t>
      </w:r>
    </w:p>
    <w:p w:rsidR="002519F7" w:rsidRDefault="002519F7">
      <w:pPr>
        <w:pStyle w:val="ConsPlusNonformat"/>
        <w:jc w:val="both"/>
      </w:pPr>
      <w:r>
        <w:t xml:space="preserve">                       инициативного бюджетирования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от 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              (название инициативной группы, наименование</w:t>
      </w:r>
    </w:p>
    <w:p w:rsidR="002519F7" w:rsidRDefault="002519F7">
      <w:pPr>
        <w:pStyle w:val="ConsPlusNonformat"/>
        <w:jc w:val="both"/>
      </w:pPr>
      <w:r>
        <w:t xml:space="preserve">            общественного объединения, некоммерческой организации)</w:t>
      </w:r>
    </w:p>
    <w:p w:rsidR="002519F7" w:rsidRDefault="002519F7">
      <w:pPr>
        <w:pStyle w:val="ConsPlusNonformat"/>
        <w:jc w:val="both"/>
      </w:pPr>
      <w:r>
        <w:t>1. Название проекта: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2. Место реализации проекта: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представителе    (инициативной     группы,    общественного</w:t>
      </w:r>
    </w:p>
    <w:p w:rsidR="002519F7" w:rsidRDefault="002519F7">
      <w:pPr>
        <w:pStyle w:val="ConsPlusNonformat"/>
        <w:jc w:val="both"/>
      </w:pPr>
      <w:r>
        <w:t>объединения, некоммерческой организации):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(Ф.И.О.)</w:t>
      </w:r>
    </w:p>
    <w:p w:rsidR="002519F7" w:rsidRDefault="002519F7">
      <w:pPr>
        <w:pStyle w:val="ConsPlusNonformat"/>
        <w:jc w:val="both"/>
      </w:pPr>
      <w:r>
        <w:t>контактный телефон: _______________________ e-</w:t>
      </w:r>
      <w:proofErr w:type="spellStart"/>
      <w:r>
        <w:t>mail</w:t>
      </w:r>
      <w:proofErr w:type="spellEnd"/>
      <w:r>
        <w:t xml:space="preserve"> ________________________</w:t>
      </w:r>
    </w:p>
    <w:p w:rsidR="002519F7" w:rsidRDefault="002519F7">
      <w:pPr>
        <w:pStyle w:val="ConsPlusNonformat"/>
        <w:jc w:val="both"/>
      </w:pPr>
      <w:r>
        <w:t>4. Описание проекта:</w:t>
      </w:r>
    </w:p>
    <w:p w:rsidR="002519F7" w:rsidRDefault="002519F7">
      <w:pPr>
        <w:pStyle w:val="ConsPlusNonformat"/>
        <w:jc w:val="both"/>
      </w:pPr>
      <w:r>
        <w:t>4.1. Тип проекта:</w:t>
      </w:r>
    </w:p>
    <w:p w:rsidR="002519F7" w:rsidRDefault="002519F7">
      <w:pPr>
        <w:pStyle w:val="ConsPlusNonformat"/>
        <w:jc w:val="both"/>
      </w:pPr>
      <w:r>
        <w:t>В соответствии с полномочиями местной администрации</w:t>
      </w:r>
    </w:p>
    <w:p w:rsidR="002519F7" w:rsidRDefault="002519F7">
      <w:pPr>
        <w:pStyle w:val="ConsPlusNonformat"/>
        <w:jc w:val="both"/>
      </w:pPr>
      <w:r>
        <w:t>4.2. Ориентировочный бюджет проекта: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794"/>
        <w:gridCol w:w="624"/>
        <w:gridCol w:w="794"/>
        <w:gridCol w:w="624"/>
        <w:gridCol w:w="1191"/>
        <w:gridCol w:w="830"/>
        <w:gridCol w:w="794"/>
        <w:gridCol w:w="680"/>
      </w:tblGrid>
      <w:tr w:rsidR="002519F7">
        <w:tc>
          <w:tcPr>
            <w:tcW w:w="624" w:type="dxa"/>
            <w:vMerge w:val="restart"/>
          </w:tcPr>
          <w:p w:rsidR="002519F7" w:rsidRDefault="002519F7">
            <w:pPr>
              <w:pStyle w:val="ConsPlusNormal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2519F7" w:rsidRDefault="002519F7">
            <w:pPr>
              <w:pStyle w:val="ConsPlusNormal"/>
            </w:pPr>
            <w:r>
              <w:t>Наименование расходов</w:t>
            </w:r>
          </w:p>
        </w:tc>
        <w:tc>
          <w:tcPr>
            <w:tcW w:w="1418" w:type="dxa"/>
            <w:gridSpan w:val="2"/>
            <w:vMerge w:val="restart"/>
          </w:tcPr>
          <w:p w:rsidR="002519F7" w:rsidRDefault="002519F7">
            <w:pPr>
              <w:pStyle w:val="ConsPlusNormal"/>
            </w:pPr>
            <w:r>
              <w:t>Общая стоимость</w:t>
            </w:r>
          </w:p>
        </w:tc>
        <w:tc>
          <w:tcPr>
            <w:tcW w:w="4913" w:type="dxa"/>
            <w:gridSpan w:val="6"/>
          </w:tcPr>
          <w:p w:rsidR="002519F7" w:rsidRDefault="002519F7">
            <w:pPr>
              <w:pStyle w:val="ConsPlusNormal"/>
            </w:pPr>
            <w:r>
              <w:t>Финансирование за счет:</w:t>
            </w:r>
          </w:p>
        </w:tc>
      </w:tr>
      <w:tr w:rsidR="002519F7">
        <w:tc>
          <w:tcPr>
            <w:tcW w:w="624" w:type="dxa"/>
            <w:vMerge/>
          </w:tcPr>
          <w:p w:rsidR="002519F7" w:rsidRDefault="002519F7"/>
        </w:tc>
        <w:tc>
          <w:tcPr>
            <w:tcW w:w="2098" w:type="dxa"/>
            <w:vMerge/>
          </w:tcPr>
          <w:p w:rsidR="002519F7" w:rsidRDefault="002519F7"/>
        </w:tc>
        <w:tc>
          <w:tcPr>
            <w:tcW w:w="1418" w:type="dxa"/>
            <w:gridSpan w:val="2"/>
            <w:vMerge/>
          </w:tcPr>
          <w:p w:rsidR="002519F7" w:rsidRDefault="002519F7"/>
        </w:tc>
        <w:tc>
          <w:tcPr>
            <w:tcW w:w="1418" w:type="dxa"/>
            <w:gridSpan w:val="2"/>
          </w:tcPr>
          <w:p w:rsidR="002519F7" w:rsidRDefault="002519F7">
            <w:pPr>
              <w:pStyle w:val="ConsPlusNormal"/>
            </w:pPr>
            <w:r>
              <w:t>Средств населения</w:t>
            </w:r>
          </w:p>
        </w:tc>
        <w:tc>
          <w:tcPr>
            <w:tcW w:w="2021" w:type="dxa"/>
            <w:gridSpan w:val="2"/>
          </w:tcPr>
          <w:p w:rsidR="002519F7" w:rsidRDefault="002519F7" w:rsidP="001A5F05">
            <w:pPr>
              <w:pStyle w:val="ConsPlusNormal"/>
            </w:pPr>
            <w:r>
              <w:t xml:space="preserve">Средств бюджета </w:t>
            </w:r>
          </w:p>
        </w:tc>
        <w:tc>
          <w:tcPr>
            <w:tcW w:w="1474" w:type="dxa"/>
            <w:gridSpan w:val="2"/>
          </w:tcPr>
          <w:p w:rsidR="002519F7" w:rsidRDefault="002519F7">
            <w:pPr>
              <w:pStyle w:val="ConsPlusNormal"/>
            </w:pPr>
            <w:r>
              <w:t>Другие источники (указать)</w:t>
            </w:r>
          </w:p>
        </w:tc>
      </w:tr>
      <w:tr w:rsidR="002519F7">
        <w:tc>
          <w:tcPr>
            <w:tcW w:w="624" w:type="dxa"/>
            <w:vMerge/>
          </w:tcPr>
          <w:p w:rsidR="002519F7" w:rsidRDefault="002519F7"/>
        </w:tc>
        <w:tc>
          <w:tcPr>
            <w:tcW w:w="2098" w:type="dxa"/>
            <w:vMerge/>
          </w:tcPr>
          <w:p w:rsidR="002519F7" w:rsidRDefault="002519F7"/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Технический надзор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Прочие расходы (опишите)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2722" w:type="dxa"/>
            <w:gridSpan w:val="2"/>
          </w:tcPr>
          <w:p w:rsidR="002519F7" w:rsidRDefault="002519F7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r>
        <w:t>4.3. Актуальность проблемы, на решение которой направлен проект</w:t>
      </w:r>
    </w:p>
    <w:p w:rsidR="002519F7" w:rsidRDefault="002519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4.4. Социальная эффективность от реализации проекта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4.5. Планируемые результаты от реализации проекта для населения</w:t>
      </w:r>
    </w:p>
    <w:p w:rsidR="002519F7" w:rsidRDefault="002519F7">
      <w:pPr>
        <w:pStyle w:val="ConsPlusNonformat"/>
        <w:jc w:val="both"/>
      </w:pPr>
      <w:r>
        <w:t>- создание новых объектов;</w:t>
      </w:r>
    </w:p>
    <w:p w:rsidR="002519F7" w:rsidRDefault="002519F7">
      <w:pPr>
        <w:pStyle w:val="ConsPlusNonformat"/>
        <w:jc w:val="both"/>
      </w:pPr>
      <w:r>
        <w:t>- восстановление существующих объектов;</w:t>
      </w:r>
    </w:p>
    <w:p w:rsidR="002519F7" w:rsidRDefault="002519F7">
      <w:pPr>
        <w:pStyle w:val="ConsPlusNonformat"/>
        <w:jc w:val="both"/>
      </w:pPr>
      <w:r>
        <w:t>- другое.</w:t>
      </w:r>
    </w:p>
    <w:p w:rsidR="002519F7" w:rsidRDefault="002519F7">
      <w:pPr>
        <w:pStyle w:val="ConsPlusNonformat"/>
        <w:jc w:val="both"/>
      </w:pPr>
      <w:r>
        <w:t xml:space="preserve">4.6. </w:t>
      </w:r>
      <w:proofErr w:type="spellStart"/>
      <w:r>
        <w:t>Благополучатели</w:t>
      </w:r>
      <w:proofErr w:type="spellEnd"/>
      <w:r>
        <w:t>:</w:t>
      </w:r>
    </w:p>
    <w:p w:rsidR="002519F7" w:rsidRDefault="002519F7">
      <w:pPr>
        <w:pStyle w:val="ConsPlusNonformat"/>
        <w:jc w:val="both"/>
      </w:pPr>
      <w:r>
        <w:t xml:space="preserve">Количество прямых </w:t>
      </w:r>
      <w:proofErr w:type="spellStart"/>
      <w:r>
        <w:t>благополучателей</w:t>
      </w:r>
      <w:proofErr w:type="spellEnd"/>
      <w:r>
        <w:t>: ____ человек, в т.ч. детей ___ человек.</w:t>
      </w:r>
    </w:p>
    <w:p w:rsidR="002519F7" w:rsidRDefault="002519F7">
      <w:pPr>
        <w:pStyle w:val="ConsPlusNonformat"/>
        <w:jc w:val="both"/>
      </w:pPr>
      <w:r>
        <w:t>4.7. Создание благоприятных экологических и природных условий на территории</w:t>
      </w:r>
    </w:p>
    <w:p w:rsidR="002519F7" w:rsidRDefault="002519F7">
      <w:pPr>
        <w:pStyle w:val="ConsPlusNonformat"/>
        <w:jc w:val="both"/>
      </w:pPr>
      <w:r>
        <w:t xml:space="preserve">следующих населенных пунктов </w:t>
      </w:r>
      <w:r w:rsidR="00A132EF">
        <w:t>сельского поселения Слободо-Туринского муниципального района:</w:t>
      </w:r>
    </w:p>
    <w:p w:rsidR="002519F7" w:rsidRDefault="002519F7">
      <w:pPr>
        <w:pStyle w:val="ConsPlusNonformat"/>
        <w:jc w:val="both"/>
      </w:pPr>
      <w:r>
        <w:t>1) ...;</w:t>
      </w:r>
    </w:p>
    <w:p w:rsidR="002519F7" w:rsidRDefault="002519F7">
      <w:pPr>
        <w:pStyle w:val="ConsPlusNonformat"/>
        <w:jc w:val="both"/>
      </w:pPr>
      <w:r>
        <w:t>2) ...;</w:t>
      </w:r>
    </w:p>
    <w:p w:rsidR="002519F7" w:rsidRDefault="002519F7">
      <w:pPr>
        <w:pStyle w:val="ConsPlusNonformat"/>
        <w:jc w:val="both"/>
      </w:pPr>
      <w:r>
        <w:t>...</w:t>
      </w:r>
    </w:p>
    <w:p w:rsidR="002519F7" w:rsidRDefault="002519F7">
      <w:pPr>
        <w:pStyle w:val="ConsPlusNonformat"/>
        <w:jc w:val="both"/>
      </w:pPr>
      <w:r>
        <w:t>4.8. Применение новых  эффективных   технических    решений,    технологий,</w:t>
      </w:r>
    </w:p>
    <w:p w:rsidR="002519F7" w:rsidRDefault="002519F7">
      <w:pPr>
        <w:pStyle w:val="ConsPlusNonformat"/>
        <w:jc w:val="both"/>
      </w:pPr>
      <w:r>
        <w:t>материалов, конструкций и оборудования:</w:t>
      </w:r>
    </w:p>
    <w:p w:rsidR="002519F7" w:rsidRDefault="002519F7">
      <w:pPr>
        <w:pStyle w:val="ConsPlusNonformat"/>
        <w:jc w:val="both"/>
      </w:pPr>
      <w:r>
        <w:t>не применяется;</w:t>
      </w:r>
    </w:p>
    <w:p w:rsidR="002519F7" w:rsidRDefault="002519F7">
      <w:pPr>
        <w:pStyle w:val="ConsPlusNonformat"/>
        <w:jc w:val="both"/>
      </w:pPr>
      <w:r>
        <w:t>применяются (какие именно) _______________________________________________.</w:t>
      </w:r>
    </w:p>
    <w:p w:rsidR="002519F7" w:rsidRDefault="002519F7">
      <w:pPr>
        <w:pStyle w:val="ConsPlusNonformat"/>
        <w:jc w:val="both"/>
      </w:pPr>
      <w:r>
        <w:t>5. Информация по объекту:</w:t>
      </w:r>
    </w:p>
    <w:p w:rsidR="002519F7" w:rsidRDefault="002519F7">
      <w:pPr>
        <w:pStyle w:val="ConsPlusNonformat"/>
        <w:jc w:val="both"/>
      </w:pPr>
      <w:r>
        <w:t>5.1. Общая характеристика объекта: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5.2. Дата постройки, текущее состояние объекта (только   для   существующих</w:t>
      </w:r>
    </w:p>
    <w:p w:rsidR="002519F7" w:rsidRDefault="002519F7">
      <w:pPr>
        <w:pStyle w:val="ConsPlusNonformat"/>
        <w:jc w:val="both"/>
      </w:pPr>
      <w:r>
        <w:t>объектов):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5.3. Информация о собственнике объекта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(к заявке следует приложить документы</w:t>
      </w:r>
      <w:proofErr w:type="gramStart"/>
      <w:r>
        <w:t xml:space="preserve">   (</w:t>
      </w:r>
      <w:proofErr w:type="gramEnd"/>
      <w:r>
        <w:t>выписку),   подтверждающие   право</w:t>
      </w:r>
    </w:p>
    <w:p w:rsidR="002519F7" w:rsidRDefault="002519F7">
      <w:pPr>
        <w:pStyle w:val="ConsPlusNonformat"/>
        <w:jc w:val="both"/>
      </w:pPr>
      <w:r>
        <w:t>собственности)</w:t>
      </w:r>
    </w:p>
    <w:p w:rsidR="002519F7" w:rsidRDefault="002519F7">
      <w:pPr>
        <w:pStyle w:val="ConsPlusNonformat"/>
        <w:jc w:val="both"/>
      </w:pPr>
      <w:r>
        <w:t>6. Наличие технической документации: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(укажите существующую или </w:t>
      </w:r>
      <w:proofErr w:type="gramStart"/>
      <w:r>
        <w:t>подготовленную  вами</w:t>
      </w:r>
      <w:proofErr w:type="gramEnd"/>
      <w:r>
        <w:t xml:space="preserve">  техническую   документацию,</w:t>
      </w:r>
    </w:p>
    <w:p w:rsidR="002519F7" w:rsidRDefault="002519F7">
      <w:pPr>
        <w:pStyle w:val="ConsPlusNonformat"/>
        <w:jc w:val="both"/>
      </w:pPr>
      <w:r>
        <w:t>приложите копию документации к данной заявке)</w:t>
      </w:r>
    </w:p>
    <w:p w:rsidR="002519F7" w:rsidRDefault="002519F7">
      <w:pPr>
        <w:pStyle w:val="ConsPlusNonformat"/>
        <w:jc w:val="both"/>
      </w:pPr>
      <w:r>
        <w:t>7. Ожидаемый срок реализации проекта: _____________________________________</w:t>
      </w:r>
    </w:p>
    <w:p w:rsidR="002519F7" w:rsidRDefault="002519F7">
      <w:pPr>
        <w:pStyle w:val="ConsPlusNonformat"/>
        <w:jc w:val="both"/>
      </w:pPr>
      <w:r>
        <w:t>(месяцев, дней)</w:t>
      </w:r>
    </w:p>
    <w:p w:rsidR="002519F7" w:rsidRDefault="002519F7">
      <w:pPr>
        <w:pStyle w:val="ConsPlusNonformat"/>
        <w:jc w:val="both"/>
      </w:pPr>
      <w:r>
        <w:t>8. Эксплуатация и содержание объекта: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9. Характеристика проекта в соответствии с критериями отбора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10. Дополнительная информация и комментарии: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Председатель собрания: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(подпись, Ф.И.О. полностью)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Дата: </w:t>
      </w:r>
      <w:r w:rsidR="00F975C3">
        <w:t>«</w:t>
      </w:r>
      <w:r>
        <w:t>__</w:t>
      </w:r>
      <w:r w:rsidR="00F975C3">
        <w:t>»</w:t>
      </w:r>
      <w:r>
        <w:t xml:space="preserve"> __________ 20__ года</w:t>
      </w: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452602" w:rsidRDefault="00452602">
      <w:pPr>
        <w:pStyle w:val="ConsPlusNormal"/>
      </w:pPr>
    </w:p>
    <w:p w:rsidR="006636E8" w:rsidRDefault="006636E8">
      <w:pPr>
        <w:pStyle w:val="ConsPlusNormal"/>
        <w:jc w:val="right"/>
        <w:outlineLvl w:val="1"/>
      </w:pPr>
      <w:r>
        <w:br w:type="page"/>
      </w: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lastRenderedPageBreak/>
        <w:t xml:space="preserve">Приложение </w:t>
      </w:r>
      <w:r w:rsidR="006636E8" w:rsidRPr="006636E8">
        <w:rPr>
          <w:rFonts w:ascii="Liberation Serif" w:hAnsi="Liberation Serif" w:cs="Liberation Serif"/>
          <w:sz w:val="24"/>
        </w:rPr>
        <w:t>№</w:t>
      </w:r>
      <w:r w:rsidRPr="006636E8">
        <w:rPr>
          <w:rFonts w:ascii="Liberation Serif" w:hAnsi="Liberation Serif" w:cs="Liberation Serif"/>
          <w:sz w:val="24"/>
        </w:rPr>
        <w:t xml:space="preserve"> 2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 xml:space="preserve">к </w:t>
      </w:r>
      <w:r w:rsidR="006636E8">
        <w:rPr>
          <w:rFonts w:ascii="Liberation Serif" w:hAnsi="Liberation Serif" w:cs="Liberation Serif"/>
          <w:sz w:val="24"/>
        </w:rPr>
        <w:t>порядку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 xml:space="preserve">в сельских </w:t>
      </w:r>
      <w:r w:rsidR="006636E8">
        <w:rPr>
          <w:rFonts w:ascii="Liberation Serif" w:hAnsi="Liberation Serif" w:cs="Liberation Serif"/>
          <w:sz w:val="24"/>
        </w:rPr>
        <w:t>поселениях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Слободо-Туринского муниципального района</w:t>
      </w:r>
    </w:p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bookmarkStart w:id="5" w:name="P345"/>
      <w:bookmarkEnd w:id="5"/>
      <w:r>
        <w:t xml:space="preserve">                                 ПРОТОКОЛ</w:t>
      </w:r>
    </w:p>
    <w:p w:rsidR="002519F7" w:rsidRDefault="002519F7">
      <w:pPr>
        <w:pStyle w:val="ConsPlusNonformat"/>
        <w:jc w:val="both"/>
      </w:pPr>
      <w:r>
        <w:t xml:space="preserve">                 собрания инициативной группы (населения)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    Дата проведения собрания: </w:t>
      </w:r>
      <w:r w:rsidR="00F975C3">
        <w:t>«</w:t>
      </w:r>
      <w:r>
        <w:t>__</w:t>
      </w:r>
      <w:r w:rsidR="00F975C3">
        <w:t>»</w:t>
      </w:r>
      <w:r>
        <w:t xml:space="preserve"> ____________ 20__ г.</w:t>
      </w:r>
    </w:p>
    <w:p w:rsidR="002519F7" w:rsidRDefault="002519F7">
      <w:pPr>
        <w:pStyle w:val="ConsPlusNonformat"/>
        <w:jc w:val="both"/>
      </w:pPr>
      <w:r>
        <w:t xml:space="preserve">    Адрес проведения собрания: ________________________</w:t>
      </w:r>
    </w:p>
    <w:p w:rsidR="002519F7" w:rsidRDefault="002519F7">
      <w:pPr>
        <w:pStyle w:val="ConsPlusNonformat"/>
        <w:jc w:val="both"/>
      </w:pPr>
      <w:r>
        <w:t xml:space="preserve">    Время начала собрания: __ час. __ мин.</w:t>
      </w:r>
    </w:p>
    <w:p w:rsidR="002519F7" w:rsidRDefault="002519F7">
      <w:pPr>
        <w:pStyle w:val="ConsPlusNonformat"/>
        <w:jc w:val="both"/>
      </w:pPr>
      <w:r>
        <w:t xml:space="preserve">    Время окончания собрания: __ час __ мин.</w:t>
      </w:r>
    </w:p>
    <w:p w:rsidR="002519F7" w:rsidRDefault="002519F7">
      <w:pPr>
        <w:pStyle w:val="ConsPlusNonformat"/>
        <w:jc w:val="both"/>
      </w:pPr>
      <w:r>
        <w:t xml:space="preserve">    Повестка собрания: 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Ход собрания: 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(описывается    ход   проведения   собрания   с   </w:t>
      </w:r>
      <w:proofErr w:type="gramStart"/>
      <w:r>
        <w:t xml:space="preserve">указанием:   </w:t>
      </w:r>
      <w:proofErr w:type="gramEnd"/>
      <w:r>
        <w:t>вопросов</w:t>
      </w:r>
    </w:p>
    <w:p w:rsidR="002519F7" w:rsidRDefault="002519F7">
      <w:pPr>
        <w:pStyle w:val="ConsPlusNonformat"/>
        <w:jc w:val="both"/>
      </w:pPr>
      <w:r>
        <w:t>рассмотрения,  выступающих  лиц  и  сути их выступления по каждому вопросу,</w:t>
      </w:r>
    </w:p>
    <w:p w:rsidR="002519F7" w:rsidRDefault="002519F7">
      <w:pPr>
        <w:pStyle w:val="ConsPlusNonformat"/>
        <w:jc w:val="both"/>
      </w:pPr>
      <w:r>
        <w:t>принятых решений по каждому вопросу, количества проголосовавших за, против,</w:t>
      </w:r>
    </w:p>
    <w:p w:rsidR="002519F7" w:rsidRDefault="002519F7">
      <w:pPr>
        <w:pStyle w:val="ConsPlusNonformat"/>
        <w:jc w:val="both"/>
      </w:pPr>
      <w:r>
        <w:t>воздержавшихся)</w:t>
      </w:r>
    </w:p>
    <w:p w:rsidR="002519F7" w:rsidRDefault="002519F7">
      <w:pPr>
        <w:pStyle w:val="ConsPlusNonformat"/>
        <w:jc w:val="both"/>
      </w:pPr>
      <w:r>
        <w:t xml:space="preserve">    Итоги собрания и принятые решения: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50"/>
        <w:gridCol w:w="2041"/>
      </w:tblGrid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N п/п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Наименование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  <w:r>
              <w:t>Итоги собрания, принятые решения</w:t>
            </w: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Количество жителей, присутствовавших на собрании (чел.) (подписные листы прилагаются)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Наименования проектов, которые обсуждались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3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Предполагаемая общая стоимость реализации выбранного проекта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5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Сумма вклада населения на реализацию выбранного проекта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6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7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Представитель инициативной группы (Ф.И.О., N телефона, эл. адрес)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8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Состав инициативной группы (чел.)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r>
        <w:t>Председатель собрания: ____________ ______________________ подпись (Ф.И.О.)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Секретарь собрания: ____________ _________________________ подпись (Ф.И.О.)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Представитель </w:t>
      </w:r>
      <w:r w:rsidR="00270287">
        <w:t>сельского поселения</w:t>
      </w:r>
      <w:r>
        <w:t>:</w:t>
      </w:r>
    </w:p>
    <w:p w:rsidR="002519F7" w:rsidRDefault="002519F7">
      <w:pPr>
        <w:pStyle w:val="ConsPlusNonformat"/>
        <w:jc w:val="both"/>
      </w:pPr>
      <w:r>
        <w:t>______________________________ _______________ ____________________________</w:t>
      </w:r>
    </w:p>
    <w:p w:rsidR="002519F7" w:rsidRDefault="002519F7" w:rsidP="00B33DD7">
      <w:pPr>
        <w:pStyle w:val="ConsPlusNonformat"/>
        <w:jc w:val="both"/>
      </w:pPr>
      <w:r>
        <w:t xml:space="preserve">должность                        </w:t>
      </w:r>
      <w:r w:rsidR="00B33DD7">
        <w:t xml:space="preserve">  подпись              (Ф.И.О.)</w:t>
      </w:r>
    </w:p>
    <w:p w:rsidR="002519F7" w:rsidRDefault="002519F7">
      <w:pPr>
        <w:pStyle w:val="ConsPlusNormal"/>
      </w:pPr>
    </w:p>
    <w:p w:rsidR="00B057AD" w:rsidRDefault="00B057AD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3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к </w:t>
      </w:r>
      <w:r w:rsidR="006636E8">
        <w:rPr>
          <w:rFonts w:ascii="Liberation Serif" w:hAnsi="Liberation Serif" w:cs="Liberation Serif"/>
        </w:rPr>
        <w:t xml:space="preserve"> порядку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6636E8">
        <w:rPr>
          <w:rFonts w:ascii="Liberation Serif" w:hAnsi="Liberation Serif" w:cs="Liberation Serif"/>
        </w:rPr>
        <w:t>поселениях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2519F7" w:rsidRDefault="002519F7">
      <w:pPr>
        <w:pStyle w:val="ConsPlusNormal"/>
      </w:pPr>
    </w:p>
    <w:p w:rsidR="002519F7" w:rsidRPr="00B057AD" w:rsidRDefault="002519F7">
      <w:pPr>
        <w:pStyle w:val="ConsPlusTitle"/>
        <w:jc w:val="center"/>
        <w:rPr>
          <w:rFonts w:ascii="Liberation Serif" w:hAnsi="Liberation Serif" w:cs="Liberation Serif"/>
        </w:rPr>
      </w:pPr>
      <w:bookmarkStart w:id="6" w:name="P408"/>
      <w:bookmarkEnd w:id="6"/>
      <w:r w:rsidRPr="00B057AD">
        <w:rPr>
          <w:rFonts w:ascii="Liberation Serif" w:hAnsi="Liberation Serif" w:cs="Liberation Serif"/>
        </w:rPr>
        <w:t>КРИТЕРИИ</w:t>
      </w:r>
    </w:p>
    <w:p w:rsidR="002519F7" w:rsidRPr="00B057AD" w:rsidRDefault="002519F7">
      <w:pPr>
        <w:pStyle w:val="ConsPlusTitle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ОЦЕНКИ ПРОЕКТА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Максимальный балл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 Социальная эффективность от реализации проекта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Оценивается суммарно: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способствует формированию точки социального притяжения, сохранению или развитию культурного наследия, здоровому образу жизни - 5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 Актуальность (острота) проблемы: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 Наличие мероприятий по уменьшению негативного воздействия на состояние окружающей среды и здоровья населения: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не предусматривается - 0;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мероприятий, связанных с обустройством территории населенного пункта (например, озеленение), - 10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зон, создание особо охраняемых природных территорий местного значения), - 15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 w:rsidP="00452602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5. Наличие решения о соответствии проекта стратегическим приоритетам развития муниципального образования,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(при наличии такового): при наличии - 10 баллов, при отсутствии - 0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6. Эффективность и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инновационность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предлагаемых технических решений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7. Использование новых технологий в проекте: если есть - 5 баллов, нет - </w:t>
            </w:r>
            <w:r w:rsidRPr="00B057AD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8. Количество прямых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благополучателей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от реализации проекта: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до 100 человек - 1 балл;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100 до 200 человек - 2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200 до 500 человек - 3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500 до 1000 человек - 4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более 1000 человек - 5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9. Степень финансового участия населения и организаций, осуществляющих деятельность на территории муниципального образования</w:t>
            </w:r>
            <w:r w:rsidR="00452602" w:rsidRPr="00B057AD">
              <w:rPr>
                <w:rFonts w:ascii="Liberation Serif" w:hAnsi="Liberation Serif" w:cs="Liberation Serif"/>
              </w:rPr>
              <w:t xml:space="preserve">, </w:t>
            </w:r>
            <w:r w:rsidRPr="00B057AD">
              <w:rPr>
                <w:rFonts w:ascii="Liberation Serif" w:hAnsi="Liberation Serif" w:cs="Liberation Serif"/>
              </w:rPr>
              <w:t xml:space="preserve"> в реализации проекта: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низкая (до 12%) - 1 балл; средняя (от 12 до 40%) - 5 баллов; высокая (свыше 40%) - 10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Всего: максимальное количество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100</w:t>
            </w: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 w:rsidP="00CB09FF">
      <w:pPr>
        <w:pStyle w:val="ConsPlusNormal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  <w:sectPr w:rsidR="00CB09FF" w:rsidSect="0070682F">
          <w:headerReference w:type="default" r:id="rId16"/>
          <w:pgSz w:w="11905" w:h="16838"/>
          <w:pgMar w:top="1134" w:right="567" w:bottom="1134" w:left="1418" w:header="567" w:footer="0" w:gutter="0"/>
          <w:cols w:space="720"/>
          <w:titlePg/>
          <w:docGrid w:linePitch="299"/>
        </w:sectPr>
      </w:pP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4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к порядк</w:t>
      </w:r>
      <w:r w:rsidR="006636E8">
        <w:rPr>
          <w:rFonts w:ascii="Liberation Serif" w:hAnsi="Liberation Serif" w:cs="Liberation Serif"/>
        </w:rPr>
        <w:t>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5F4865" w:rsidRPr="006636E8">
        <w:rPr>
          <w:rFonts w:ascii="Liberation Serif" w:hAnsi="Liberation Serif" w:cs="Liberation Serif"/>
        </w:rPr>
        <w:t>поселени</w:t>
      </w:r>
      <w:r w:rsidR="000949F0" w:rsidRPr="006636E8">
        <w:rPr>
          <w:rFonts w:ascii="Liberation Serif" w:hAnsi="Liberation Serif" w:cs="Liberation Serif"/>
        </w:rPr>
        <w:t>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2519F7" w:rsidRPr="00B057AD" w:rsidRDefault="002519F7">
      <w:pPr>
        <w:pStyle w:val="ConsPlusNormal"/>
        <w:rPr>
          <w:rFonts w:ascii="Liberation Serif" w:hAnsi="Liberation Serif" w:cs="Liberation Serif"/>
          <w:sz w:val="12"/>
        </w:rPr>
      </w:pP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bookmarkStart w:id="7" w:name="P462"/>
      <w:bookmarkEnd w:id="7"/>
      <w:r w:rsidRPr="00B057AD">
        <w:rPr>
          <w:rFonts w:ascii="Liberation Serif" w:hAnsi="Liberation Serif" w:cs="Liberation Serif"/>
        </w:rPr>
        <w:t>ОТЧЕТ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о ходе реализации (выполнении) проекта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инициативного бюджетирования,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финансируемого с участием средств</w:t>
      </w:r>
    </w:p>
    <w:p w:rsidR="002519F7" w:rsidRDefault="002519F7">
      <w:pPr>
        <w:pStyle w:val="ConsPlusNormal"/>
      </w:pPr>
    </w:p>
    <w:p w:rsidR="002519F7" w:rsidRPr="00B057AD" w:rsidRDefault="002519F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местного бюджета в 20__ году,</w:t>
      </w:r>
    </w:p>
    <w:p w:rsidR="002519F7" w:rsidRPr="00B057AD" w:rsidRDefault="002519F7" w:rsidP="008A7BB5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 xml:space="preserve">по состоянию на </w:t>
      </w:r>
      <w:r w:rsidR="00F975C3" w:rsidRPr="00B057AD">
        <w:rPr>
          <w:rFonts w:ascii="Liberation Serif" w:hAnsi="Liberation Serif" w:cs="Liberation Serif"/>
        </w:rPr>
        <w:t>«</w:t>
      </w:r>
      <w:r w:rsidRPr="00B057AD">
        <w:rPr>
          <w:rFonts w:ascii="Liberation Serif" w:hAnsi="Liberation Serif" w:cs="Liberation Serif"/>
        </w:rPr>
        <w:t>__</w:t>
      </w:r>
      <w:r w:rsidR="00F975C3" w:rsidRPr="00B057AD">
        <w:rPr>
          <w:rFonts w:ascii="Liberation Serif" w:hAnsi="Liberation Serif" w:cs="Liberation Serif"/>
        </w:rPr>
        <w:t>»</w:t>
      </w:r>
      <w:r w:rsidRPr="00B057AD">
        <w:rPr>
          <w:rFonts w:ascii="Liberation Serif" w:hAnsi="Liberation Serif" w:cs="Liberation Serif"/>
        </w:rPr>
        <w:t xml:space="preserve"> 20__ г.</w:t>
      </w:r>
    </w:p>
    <w:p w:rsidR="002519F7" w:rsidRPr="0070682F" w:rsidRDefault="002519F7">
      <w:pPr>
        <w:pStyle w:val="ConsPlusNormal"/>
        <w:rPr>
          <w:sz w:val="16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984"/>
        <w:gridCol w:w="1134"/>
        <w:gridCol w:w="1587"/>
        <w:gridCol w:w="964"/>
        <w:gridCol w:w="2059"/>
        <w:gridCol w:w="1361"/>
        <w:gridCol w:w="1729"/>
        <w:gridCol w:w="1999"/>
      </w:tblGrid>
      <w:tr w:rsidR="002519F7" w:rsidRPr="00B057AD" w:rsidTr="00CB09FF">
        <w:tc>
          <w:tcPr>
            <w:tcW w:w="96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13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198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источника финансирования</w:t>
            </w:r>
          </w:p>
        </w:tc>
        <w:tc>
          <w:tcPr>
            <w:tcW w:w="113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Предусмотрено (тыс. рублей)</w:t>
            </w:r>
          </w:p>
        </w:tc>
        <w:tc>
          <w:tcPr>
            <w:tcW w:w="1587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Фактическое поступление средств на реализацию проекта на отчетную дату (тыс. рублей)</w:t>
            </w:r>
          </w:p>
        </w:tc>
        <w:tc>
          <w:tcPr>
            <w:tcW w:w="3023" w:type="dxa"/>
            <w:gridSpan w:val="2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Фактическое освоение средств по проекту на отчетную дату</w:t>
            </w:r>
          </w:p>
        </w:tc>
        <w:tc>
          <w:tcPr>
            <w:tcW w:w="1361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Экономия средств по итогам реализации проекта (тыс. рублей)</w:t>
            </w:r>
          </w:p>
        </w:tc>
        <w:tc>
          <w:tcPr>
            <w:tcW w:w="1729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Примечание (краткое описание реализации или невыполнения проекта, причин отклонения по освоению средств)</w:t>
            </w:r>
          </w:p>
        </w:tc>
        <w:tc>
          <w:tcPr>
            <w:tcW w:w="1999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Реквизиты документа, подтверждающего представленную информацию (номер, дата, кем подписан) (отчеты по КС-3, С-2, П-2, 1-ФП) 2</w:t>
            </w:r>
          </w:p>
        </w:tc>
      </w:tr>
      <w:tr w:rsidR="002519F7" w:rsidRPr="00B057AD" w:rsidTr="008A7BB5">
        <w:trPr>
          <w:trHeight w:val="1305"/>
        </w:trPr>
        <w:tc>
          <w:tcPr>
            <w:tcW w:w="96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процентов к объему, предусмотренному Проектом</w:t>
            </w:r>
          </w:p>
        </w:tc>
        <w:tc>
          <w:tcPr>
            <w:tcW w:w="1361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8A7BB5">
        <w:trPr>
          <w:trHeight w:val="28"/>
        </w:trPr>
        <w:tc>
          <w:tcPr>
            <w:tcW w:w="96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87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6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05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61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2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9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 w:rsidTr="008A7BB5">
        <w:trPr>
          <w:trHeight w:val="214"/>
        </w:trPr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134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8A7BB5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8A7BB5">
        <w:trPr>
          <w:trHeight w:val="151"/>
        </w:trPr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CB09FF"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CB09FF"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</w:tbl>
    <w:p w:rsidR="003828FD" w:rsidRDefault="003828FD" w:rsidP="003828FD">
      <w:pPr>
        <w:pStyle w:val="ConsPlusNormal"/>
        <w:spacing w:before="220"/>
        <w:ind w:firstLine="540"/>
        <w:jc w:val="both"/>
      </w:pPr>
      <w:r>
        <w:t>Глава сельского поселения       ___________/__________/</w:t>
      </w:r>
    </w:p>
    <w:p w:rsidR="003828FD" w:rsidRDefault="003828FD" w:rsidP="003828FD">
      <w:pPr>
        <w:pStyle w:val="ConsPlusNormal"/>
        <w:spacing w:before="220"/>
        <w:ind w:firstLine="540"/>
        <w:jc w:val="both"/>
      </w:pPr>
      <w:r>
        <w:t>Глава Администрации  Слободо-Туринского МР      ___________/__________/</w:t>
      </w:r>
    </w:p>
    <w:p w:rsidR="003828FD" w:rsidRDefault="00F975C3" w:rsidP="003828FD">
      <w:pPr>
        <w:pStyle w:val="ConsPlusNormal"/>
        <w:spacing w:before="220"/>
        <w:ind w:firstLine="540"/>
        <w:jc w:val="both"/>
      </w:pPr>
      <w:r>
        <w:t>«</w:t>
      </w:r>
      <w:r w:rsidR="003828FD">
        <w:t>__</w:t>
      </w:r>
      <w:r>
        <w:t>»</w:t>
      </w:r>
      <w:r w:rsidR="003828FD">
        <w:t xml:space="preserve"> ____________ 20__ г.</w:t>
      </w:r>
    </w:p>
    <w:p w:rsidR="003828FD" w:rsidRDefault="003828FD">
      <w:pPr>
        <w:sectPr w:rsidR="003828FD" w:rsidSect="00CB09FF">
          <w:pgSz w:w="16838" w:h="11905" w:orient="landscape"/>
          <w:pgMar w:top="993" w:right="1134" w:bottom="850" w:left="1134" w:header="567" w:footer="0" w:gutter="0"/>
          <w:cols w:space="720"/>
        </w:sectPr>
      </w:pPr>
    </w:p>
    <w:p w:rsidR="006636E8" w:rsidRPr="00A41E7B" w:rsidRDefault="006636E8" w:rsidP="006636E8">
      <w:pPr>
        <w:pStyle w:val="ConsPlusNormal"/>
        <w:ind w:left="5387"/>
        <w:outlineLvl w:val="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4"/>
        </w:rPr>
        <w:t>2</w:t>
      </w:r>
    </w:p>
    <w:p w:rsidR="006636E8" w:rsidRPr="00A41E7B" w:rsidRDefault="006636E8" w:rsidP="006636E8">
      <w:pPr>
        <w:pStyle w:val="ConsPlusNormal"/>
        <w:ind w:left="5387"/>
        <w:outlineLvl w:val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Утвержден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постановлением Администрации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Слободо-Туринского 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муниципального района 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от 02.03.2020 № 94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СОСТАВ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КОНКУРСНОЙ КОМИССИИ ПО ОТБОРУ ПРОЕКТОВ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ИНИЦИАТИВНОГО БЮДЖЕТИРОВАНИЯ В СЛОБОДО-ТУРИНСКОМ МУНИЦИПАЛЬНОМ РАЙОНЕ</w:t>
      </w:r>
    </w:p>
    <w:p w:rsidR="00452602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"/>
        <w:gridCol w:w="296"/>
        <w:gridCol w:w="7040"/>
      </w:tblGrid>
      <w:tr w:rsidR="006636E8" w:rsidTr="00CB09FF">
        <w:tc>
          <w:tcPr>
            <w:tcW w:w="2234" w:type="dxa"/>
            <w:gridSpan w:val="2"/>
          </w:tcPr>
          <w:p w:rsidR="006636E8" w:rsidRDefault="006636E8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Бедулев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 В.А.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Pr="004D5068" w:rsidRDefault="006636E8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Глава Слободо-Туринского муниципальног</w:t>
            </w:r>
            <w:r w:rsidR="001C3BED">
              <w:rPr>
                <w:rFonts w:ascii="Liberation Serif" w:hAnsi="Liberation Serif" w:cs="Liberation Serif"/>
                <w:sz w:val="24"/>
                <w:szCs w:val="24"/>
              </w:rPr>
              <w:t>о района, председатель комиссии;</w:t>
            </w:r>
          </w:p>
          <w:p w:rsidR="006636E8" w:rsidRPr="001C3BED" w:rsidRDefault="006636E8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234" w:type="dxa"/>
            <w:gridSpan w:val="2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Казаков В.И.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аместитель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лавы Администрации,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меститель председателя комиссии;</w:t>
            </w:r>
          </w:p>
          <w:p w:rsidR="006636E8" w:rsidRPr="001C3BED" w:rsidRDefault="006636E8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234" w:type="dxa"/>
            <w:gridSpan w:val="2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Кутищева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А.А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отдела экономики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секретарь комиссии.</w:t>
            </w:r>
          </w:p>
        </w:tc>
      </w:tr>
      <w:tr w:rsidR="001C3BED" w:rsidTr="00CB09FF">
        <w:tc>
          <w:tcPr>
            <w:tcW w:w="9570" w:type="dxa"/>
            <w:gridSpan w:val="4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spacing w:before="220"/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Яшина С.А.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аведующая отделом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Ботин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Н.Н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аместитель Главы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Слободо-Туринского муниципального района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Ермакова Е.С.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редседатель Думы Слободо-Т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уринского муниципального района;</w:t>
            </w:r>
          </w:p>
          <w:p w:rsidR="006636E8" w:rsidRPr="001C3BED" w:rsidRDefault="006636E8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Лыскина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О.М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ачальник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инансового управления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Белоногов И.В.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начальник КУМИ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ind w:right="-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Климанская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О.Н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ИСОГД и ТП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Сабуров Ю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сельского поселения </w:t>
            </w:r>
            <w:r w:rsidR="00B057AD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rPr>
          <w:trHeight w:val="545"/>
        </w:trPr>
        <w:tc>
          <w:tcPr>
            <w:tcW w:w="2093" w:type="dxa"/>
          </w:tcPr>
          <w:p w:rsidR="001C3BED" w:rsidRPr="00B83AFA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Судакова К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Усть-Ницинского сельского поселения (по согласованию);</w:t>
            </w:r>
          </w:p>
        </w:tc>
      </w:tr>
      <w:tr w:rsidR="001C3BED" w:rsidTr="00CB09FF">
        <w:tc>
          <w:tcPr>
            <w:tcW w:w="2093" w:type="dxa"/>
          </w:tcPr>
          <w:p w:rsidR="001C3BED" w:rsidRPr="00B83AFA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Фефелова  Л</w:t>
            </w:r>
            <w:r w:rsidR="00CB09F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B09F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Сладковского сельского поселения 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Кузеванова</w:t>
            </w:r>
            <w:proofErr w:type="spellEnd"/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Т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А</w:t>
            </w:r>
            <w:proofErr w:type="spellEnd"/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глава Ницинского сельского поселения 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B83AFA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Заровнятных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Э.П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предс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едатель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бщественной палаты (по согласованию).</w:t>
            </w:r>
          </w:p>
          <w:p w:rsid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</w:tbl>
    <w:p w:rsidR="00452602" w:rsidRPr="004D5068" w:rsidRDefault="001C3BED" w:rsidP="001C3BED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452602" w:rsidRDefault="00452602"/>
    <w:sectPr w:rsidR="00452602" w:rsidSect="006636E8">
      <w:pgSz w:w="11905" w:h="16838"/>
      <w:pgMar w:top="1134" w:right="850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E" w:rsidRDefault="00827A8E" w:rsidP="00F975C3">
      <w:pPr>
        <w:spacing w:after="0" w:line="240" w:lineRule="auto"/>
      </w:pPr>
      <w:r>
        <w:separator/>
      </w:r>
    </w:p>
  </w:endnote>
  <w:endnote w:type="continuationSeparator" w:id="0">
    <w:p w:rsidR="00827A8E" w:rsidRDefault="00827A8E" w:rsidP="00F9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E" w:rsidRDefault="00827A8E" w:rsidP="00F975C3">
      <w:pPr>
        <w:spacing w:after="0" w:line="240" w:lineRule="auto"/>
      </w:pPr>
      <w:r>
        <w:separator/>
      </w:r>
    </w:p>
  </w:footnote>
  <w:footnote w:type="continuationSeparator" w:id="0">
    <w:p w:rsidR="00827A8E" w:rsidRDefault="00827A8E" w:rsidP="00F9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1801956908"/>
      <w:docPartObj>
        <w:docPartGallery w:val="Page Numbers (Top of Page)"/>
        <w:docPartUnique/>
      </w:docPartObj>
    </w:sdtPr>
    <w:sdtEndPr/>
    <w:sdtContent>
      <w:p w:rsidR="006636E8" w:rsidRPr="00F975C3" w:rsidRDefault="006636E8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975C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975C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975C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C14AA">
          <w:rPr>
            <w:rFonts w:ascii="Liberation Serif" w:hAnsi="Liberation Serif" w:cs="Liberation Serif"/>
            <w:noProof/>
            <w:sz w:val="28"/>
            <w:szCs w:val="28"/>
          </w:rPr>
          <w:t>17</w:t>
        </w:r>
        <w:r w:rsidRPr="00F975C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6447A7"/>
    <w:multiLevelType w:val="hybridMultilevel"/>
    <w:tmpl w:val="1E7A9A00"/>
    <w:lvl w:ilvl="0" w:tplc="581C99A0">
      <w:start w:val="2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3F2C5C"/>
    <w:multiLevelType w:val="hybridMultilevel"/>
    <w:tmpl w:val="3724DD72"/>
    <w:lvl w:ilvl="0" w:tplc="A9E2B6C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7"/>
    <w:rsid w:val="00006AC2"/>
    <w:rsid w:val="00024BA8"/>
    <w:rsid w:val="00024F7B"/>
    <w:rsid w:val="00025B02"/>
    <w:rsid w:val="00040928"/>
    <w:rsid w:val="0004607E"/>
    <w:rsid w:val="000949F0"/>
    <w:rsid w:val="000969A1"/>
    <w:rsid w:val="000D0B3D"/>
    <w:rsid w:val="000F3773"/>
    <w:rsid w:val="0012255A"/>
    <w:rsid w:val="00156190"/>
    <w:rsid w:val="001A5F05"/>
    <w:rsid w:val="001C3BED"/>
    <w:rsid w:val="001C43DC"/>
    <w:rsid w:val="001F5036"/>
    <w:rsid w:val="002019E5"/>
    <w:rsid w:val="0020334D"/>
    <w:rsid w:val="002519F7"/>
    <w:rsid w:val="00254872"/>
    <w:rsid w:val="00257029"/>
    <w:rsid w:val="00257FBA"/>
    <w:rsid w:val="00270287"/>
    <w:rsid w:val="002B6712"/>
    <w:rsid w:val="002E270B"/>
    <w:rsid w:val="002F30EB"/>
    <w:rsid w:val="0030589A"/>
    <w:rsid w:val="003270A9"/>
    <w:rsid w:val="003339E1"/>
    <w:rsid w:val="003828FD"/>
    <w:rsid w:val="003B0126"/>
    <w:rsid w:val="003F260D"/>
    <w:rsid w:val="0041597A"/>
    <w:rsid w:val="00423182"/>
    <w:rsid w:val="00452602"/>
    <w:rsid w:val="004802B4"/>
    <w:rsid w:val="00486198"/>
    <w:rsid w:val="004C1D53"/>
    <w:rsid w:val="004D5068"/>
    <w:rsid w:val="00531CC5"/>
    <w:rsid w:val="00564CD3"/>
    <w:rsid w:val="005A7A19"/>
    <w:rsid w:val="005D1B77"/>
    <w:rsid w:val="005F4865"/>
    <w:rsid w:val="00656C20"/>
    <w:rsid w:val="006579BA"/>
    <w:rsid w:val="006636E8"/>
    <w:rsid w:val="006769F2"/>
    <w:rsid w:val="006802EE"/>
    <w:rsid w:val="00683E36"/>
    <w:rsid w:val="006A1DB9"/>
    <w:rsid w:val="006A292A"/>
    <w:rsid w:val="006E0626"/>
    <w:rsid w:val="006F373E"/>
    <w:rsid w:val="0070682F"/>
    <w:rsid w:val="00767B01"/>
    <w:rsid w:val="00795E7C"/>
    <w:rsid w:val="007A39EF"/>
    <w:rsid w:val="007A3D7E"/>
    <w:rsid w:val="007A6300"/>
    <w:rsid w:val="007C76EF"/>
    <w:rsid w:val="007D5164"/>
    <w:rsid w:val="007F4A83"/>
    <w:rsid w:val="00827A8E"/>
    <w:rsid w:val="00876898"/>
    <w:rsid w:val="0089014B"/>
    <w:rsid w:val="00893FAF"/>
    <w:rsid w:val="008A7BB5"/>
    <w:rsid w:val="008D0CCA"/>
    <w:rsid w:val="00971050"/>
    <w:rsid w:val="00975CC1"/>
    <w:rsid w:val="00991A60"/>
    <w:rsid w:val="00A132EF"/>
    <w:rsid w:val="00A41E7B"/>
    <w:rsid w:val="00A44945"/>
    <w:rsid w:val="00A66826"/>
    <w:rsid w:val="00AD581A"/>
    <w:rsid w:val="00B057AD"/>
    <w:rsid w:val="00B33DD7"/>
    <w:rsid w:val="00B83AFA"/>
    <w:rsid w:val="00BD5171"/>
    <w:rsid w:val="00BF0D77"/>
    <w:rsid w:val="00C071B2"/>
    <w:rsid w:val="00C6725E"/>
    <w:rsid w:val="00C95CA2"/>
    <w:rsid w:val="00CB09FF"/>
    <w:rsid w:val="00CC23F9"/>
    <w:rsid w:val="00CF4F07"/>
    <w:rsid w:val="00D13C81"/>
    <w:rsid w:val="00D40035"/>
    <w:rsid w:val="00D503E6"/>
    <w:rsid w:val="00D73B36"/>
    <w:rsid w:val="00D808E9"/>
    <w:rsid w:val="00D876CF"/>
    <w:rsid w:val="00D95FA8"/>
    <w:rsid w:val="00DB7B2C"/>
    <w:rsid w:val="00DC14AA"/>
    <w:rsid w:val="00DC242B"/>
    <w:rsid w:val="00DD5794"/>
    <w:rsid w:val="00DF62E7"/>
    <w:rsid w:val="00E04FB0"/>
    <w:rsid w:val="00E84603"/>
    <w:rsid w:val="00E96058"/>
    <w:rsid w:val="00EA38CF"/>
    <w:rsid w:val="00F433D0"/>
    <w:rsid w:val="00F51488"/>
    <w:rsid w:val="00F75B63"/>
    <w:rsid w:val="00F90758"/>
    <w:rsid w:val="00F975C3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04AB-5A97-4DA0-8E7D-513CBA6C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5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8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06AC2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5C3"/>
  </w:style>
  <w:style w:type="paragraph" w:styleId="a8">
    <w:name w:val="footer"/>
    <w:basedOn w:val="a"/>
    <w:link w:val="a9"/>
    <w:uiPriority w:val="99"/>
    <w:unhideWhenUsed/>
    <w:rsid w:val="00F9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turm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343DE4663F6B8F5B09CA7FB0AF0D8E9D06554BE2F504D8D06EA1557E500585AC86E5CF6EF1B77DDB0EA29B1744316982BF2929B1856BE30CC82622kFK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43DE4663F6B8F5B09D472A6C353849F090946E3F70D8E8D32A702210003D0FEC6BB962DB4A47CD910A09A12k4K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641EF8A9E0E7BFFF88F89F023728044EE42ED583DC9F24EA6537D1A6C7B395C4614DD44C7B8E9BE8E0EC891635O9G" TargetMode="External"/><Relationship Id="rId10" Type="http://schemas.openxmlformats.org/officeDocument/2006/relationships/hyperlink" Target="consultantplus://offline/ref=F4343DE4663F6B8F5B09D472A6C353849F0F0C4FE5F80D8E8D32A702210003D0ECC6E39E2DB7B1288A4AF797104E7B38C4F42629B2k9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343DE4663F6B8F5B09D472A6C353849F0F0C4FE5F80D8E8D32A702210003D0ECC6E39A2EBCB9778F5FE6CF1D4F6426C6E83A2BB099k6KBJ" TargetMode="External"/><Relationship Id="rId14" Type="http://schemas.openxmlformats.org/officeDocument/2006/relationships/hyperlink" Target="consultantplus://offline/ref=C0641EF8A9E0E7BFFF88E692145B760E4CED77D184D29371B6363186F997B5C09621138D0F389D9AEBFEEE8F1D520C631698BCF46F089BAB8867B68D33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E518-FDF1-453A-A0CD-A547FEC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LyskinaOM</dc:creator>
  <cp:keywords/>
  <dc:description/>
  <cp:lastModifiedBy>hp-2</cp:lastModifiedBy>
  <cp:revision>3</cp:revision>
  <cp:lastPrinted>2020-03-17T04:45:00Z</cp:lastPrinted>
  <dcterms:created xsi:type="dcterms:W3CDTF">2023-09-06T09:23:00Z</dcterms:created>
  <dcterms:modified xsi:type="dcterms:W3CDTF">2023-09-06T09:23:00Z</dcterms:modified>
</cp:coreProperties>
</file>